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20" w:lineRule="atLeast"/>
        <w:ind w:firstLine="420"/>
        <w:jc w:val="center"/>
        <w:rPr>
          <w:rFonts w:ascii="Calibri" w:hAnsi="Calibri" w:cs="Calibri"/>
          <w:color w:val="000000" w:themeColor="text1"/>
          <w:sz w:val="44"/>
          <w:szCs w:val="44"/>
          <w14:textFill>
            <w14:solidFill>
              <w14:schemeClr w14:val="tx1"/>
            </w14:solidFill>
          </w14:textFill>
        </w:rPr>
      </w:pPr>
      <w:r>
        <w:rPr>
          <w:rFonts w:hint="eastAsia" w:cs="Calibri"/>
          <w:b/>
          <w:bCs/>
          <w:color w:val="000000" w:themeColor="text1"/>
          <w:sz w:val="44"/>
          <w:szCs w:val="44"/>
          <w:shd w:val="clear" w:color="auto" w:fill="FFFFFF"/>
          <w14:textFill>
            <w14:solidFill>
              <w14:schemeClr w14:val="tx1"/>
            </w14:solidFill>
          </w14:textFill>
        </w:rPr>
        <w:t>思南县人民医院</w:t>
      </w:r>
    </w:p>
    <w:p>
      <w:pPr>
        <w:pStyle w:val="4"/>
        <w:shd w:val="clear" w:color="auto" w:fill="FFFFFF"/>
        <w:spacing w:before="0" w:beforeAutospacing="0" w:after="0" w:afterAutospacing="0" w:line="420" w:lineRule="atLeast"/>
        <w:ind w:firstLine="420"/>
        <w:jc w:val="center"/>
        <w:rPr>
          <w:rFonts w:ascii="Calibri" w:hAnsi="Calibri" w:cs="Calibri"/>
          <w:color w:val="000000" w:themeColor="text1"/>
          <w:sz w:val="44"/>
          <w:szCs w:val="44"/>
          <w14:textFill>
            <w14:solidFill>
              <w14:schemeClr w14:val="tx1"/>
            </w14:solidFill>
          </w14:textFill>
        </w:rPr>
      </w:pPr>
      <w:r>
        <w:rPr>
          <w:rFonts w:hint="eastAsia" w:cs="Calibri"/>
          <w:b/>
          <w:bCs/>
          <w:color w:val="000000" w:themeColor="text1"/>
          <w:sz w:val="44"/>
          <w:szCs w:val="44"/>
          <w:shd w:val="clear" w:color="auto" w:fill="FFFFFF"/>
          <w14:textFill>
            <w14:solidFill>
              <w14:schemeClr w14:val="tx1"/>
            </w14:solidFill>
          </w14:textFill>
        </w:rPr>
        <w:t>2023年助理全科医生规范化培训（西医）招录简章</w:t>
      </w:r>
    </w:p>
    <w:p>
      <w:pPr>
        <w:pStyle w:val="4"/>
        <w:shd w:val="clear" w:color="auto" w:fill="FFFFFF"/>
        <w:spacing w:before="0" w:beforeAutospacing="0" w:after="0" w:afterAutospacing="0" w:line="420" w:lineRule="atLeast"/>
        <w:ind w:firstLine="560"/>
        <w:rPr>
          <w:rFonts w:ascii="仿宋_GB2312" w:hAnsi="Calibri" w:eastAsia="仿宋_GB2312" w:cs="Calibri"/>
          <w:color w:val="000000" w:themeColor="text1"/>
          <w:sz w:val="30"/>
          <w:szCs w:val="30"/>
          <w:shd w:val="clear" w:color="auto" w:fill="FFFFFF"/>
          <w14:textFill>
            <w14:solidFill>
              <w14:schemeClr w14:val="tx1"/>
            </w14:solidFill>
          </w14:textFill>
        </w:rPr>
      </w:pPr>
    </w:p>
    <w:p>
      <w:pPr>
        <w:widowControl/>
        <w:ind w:firstLine="640" w:firstLineChars="200"/>
        <w:jc w:val="left"/>
        <w:rPr>
          <w:rFonts w:ascii="仿宋_GB2312" w:hAnsi="Calibri" w:eastAsia="仿宋_GB2312" w:cs="Calibri"/>
          <w:color w:val="000000" w:themeColor="text1"/>
          <w:sz w:val="32"/>
          <w:szCs w:val="32"/>
          <w14:textFill>
            <w14:solidFill>
              <w14:schemeClr w14:val="tx1"/>
            </w14:solidFill>
          </w14:textFill>
        </w:rPr>
      </w:pPr>
      <w:r>
        <w:rPr>
          <w:rFonts w:hint="eastAsia" w:ascii="仿宋_GB2312" w:hAnsi="Calibri" w:eastAsia="仿宋_GB2312" w:cs="Calibri"/>
          <w:color w:val="000000" w:themeColor="text1"/>
          <w:sz w:val="32"/>
          <w:szCs w:val="32"/>
          <w:shd w:val="clear" w:color="auto" w:fill="FFFFFF"/>
          <w14:textFill>
            <w14:solidFill>
              <w14:schemeClr w14:val="tx1"/>
            </w14:solidFill>
          </w14:textFill>
        </w:rPr>
        <w:t>根据《省卫生健康委关于开展2023年助理全科医生培训(西医)招录工作的通知》的有关规定，我院拟面向社会公开招收2023级助理全科医生规范化培训学员20名，现将有关事宜通知如下：</w:t>
      </w:r>
    </w:p>
    <w:p>
      <w:pPr>
        <w:pStyle w:val="4"/>
        <w:shd w:val="clear" w:color="auto" w:fill="FFFFFF"/>
        <w:spacing w:before="0" w:beforeAutospacing="0" w:after="0" w:afterAutospacing="0" w:line="420" w:lineRule="atLeast"/>
        <w:ind w:firstLine="643" w:firstLineChars="200"/>
        <w:rPr>
          <w:rFonts w:ascii="仿宋_GB2312" w:hAnsi="Calibri" w:eastAsia="仿宋_GB2312" w:cs="Calibri"/>
          <w:b/>
          <w:sz w:val="32"/>
          <w:szCs w:val="32"/>
          <w:shd w:val="clear" w:color="auto" w:fill="FFFFFF"/>
        </w:rPr>
      </w:pPr>
      <w:r>
        <w:rPr>
          <w:rFonts w:hint="eastAsia" w:ascii="仿宋_GB2312" w:hAnsi="Calibri" w:eastAsia="仿宋_GB2312" w:cs="Calibri"/>
          <w:b/>
          <w:sz w:val="32"/>
          <w:szCs w:val="32"/>
          <w:shd w:val="clear" w:color="auto" w:fill="FFFFFF"/>
        </w:rPr>
        <w:t>一、医院简介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思南县人民医院位于思南县双塘产业园区常熟大道，始建于1950年，现已发展成为集医疗、教学、科研、康复、预防、急救为一体的三级乙等综合医院。是遵义医科大学思南医院，</w:t>
      </w:r>
      <w:bookmarkStart w:id="0" w:name="_GoBack"/>
      <w:bookmarkEnd w:id="0"/>
      <w:r>
        <w:rPr>
          <w:rFonts w:hint="eastAsia" w:ascii="仿宋_GB2312" w:hAnsi="仿宋_GB2312" w:eastAsia="仿宋_GB2312" w:cs="仿宋_GB2312"/>
          <w:sz w:val="32"/>
          <w:szCs w:val="32"/>
        </w:rPr>
        <w:t xml:space="preserve">遵义医科大学教学医院，贵州省助理全科医生规培基地，省级重点联系县医院。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医院先后与中国科学院肿瘤医院、首都医科大学、北京大学人民医院、陆军军医大学（第三军医大）、四川大学华西医院、遵义</w:t>
      </w:r>
      <w:r>
        <w:rPr>
          <w:rFonts w:hint="eastAsia" w:ascii="仿宋_GB2312" w:hAnsi="仿宋_GB2312" w:eastAsia="仿宋_GB2312" w:cs="仿宋_GB2312"/>
          <w:sz w:val="32"/>
          <w:szCs w:val="32"/>
          <w:lang w:val="en-US" w:eastAsia="zh-CN"/>
        </w:rPr>
        <w:t>医科大学</w:t>
      </w:r>
      <w:r>
        <w:rPr>
          <w:rFonts w:hint="eastAsia" w:ascii="仿宋_GB2312" w:hAnsi="仿宋_GB2312" w:eastAsia="仿宋_GB2312" w:cs="仿宋_GB2312"/>
          <w:sz w:val="32"/>
          <w:szCs w:val="32"/>
        </w:rPr>
        <w:t xml:space="preserve">附属医院、贵州医科大学附属医院、贵州省人民医院、常熟市第一人民医院、常熟市第二人民医院、浙江省台州市立医院等10余家医院友好结盟。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2011年通过二级甲等综合医院评审，2014年通过综合三级医院认定，2016年通过三级乙等综合医院评审。先后荣获“全国综合医院中医药工作示范单位”、“全国节约型公共机构示范单位”、“全国敬老文明号”、“全省文明单位”、“全省厂务公开示范单位”等多项荣誉称号。每年获国家、省、市级科研项目立项均在8项以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现有职工总数1025人，正高职称33人，副高职称70人，中级职称208人，研究生学历13人。现设临床科室27个，医技科室10个，行政职能科室20个。有省级重点专科（泌尿外科）1个，省级重点建设专科4个，市级重点专科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个，普外科正在推进国家级重点专科建设。 </w:t>
      </w:r>
    </w:p>
    <w:p>
      <w:pPr>
        <w:spacing w:line="55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目前，医疗服务覆盖近120万人口。院区占地面积350亩，一期按三级甲等综合医院标准建设的一所集智能化、现代化、数字化为一体的绿色节能型医院，总建筑面积11.3万平方米。二期以透析、康复、养老、托养为一体的康养中心项目，规划设计建筑面积约8万平方米。</w:t>
      </w:r>
    </w:p>
    <w:p>
      <w:pPr>
        <w:spacing w:line="55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现拥有直线加速器、</w:t>
      </w:r>
      <w:r>
        <w:rPr>
          <w:rFonts w:hint="eastAsia" w:ascii="仿宋_GB2312" w:hAnsi="仿宋_GB2312" w:eastAsia="仿宋_GB2312" w:cs="仿宋_GB2312"/>
          <w:sz w:val="32"/>
          <w:szCs w:val="32"/>
          <w:lang w:val="en-US" w:eastAsia="zh-CN"/>
        </w:rPr>
        <w:t>高压氧舱、</w:t>
      </w:r>
      <w:r>
        <w:rPr>
          <w:rFonts w:hint="eastAsia" w:ascii="仿宋_GB2312" w:hAnsi="仿宋_GB2312" w:eastAsia="仿宋_GB2312" w:cs="仿宋_GB2312"/>
          <w:sz w:val="32"/>
          <w:szCs w:val="32"/>
        </w:rPr>
        <w:t xml:space="preserve">3.0T磁共振、1.5T静音磁共振，128排、64排CT，DSA、血液透析仪、全自动生化免疫流水线、血细胞分析流水线、ABI7500荧光定量PCR扩增仪、数字化全景及头颅拍摄系统、3D腹腔镜等价值约3.5亿元国内外大型先进医疗设备。电子病历应用水平已达4级，正在向5级水平升级，已实现信息化管理。 </w:t>
      </w:r>
    </w:p>
    <w:p>
      <w:pPr>
        <w:pStyle w:val="4"/>
        <w:shd w:val="clear" w:color="auto" w:fill="FFFFFF"/>
        <w:spacing w:before="0" w:beforeAutospacing="0" w:after="0" w:afterAutospacing="0" w:line="4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始终坚持“人才强院、科技兴院、质量立院”战略，注重文化建设，技术水平快速提升。已开展了心脑血管、外周血管介入手术，髋、膝关节置换术，关节镜手术，颈、胸、腰椎复杂手术，纤支镜常规检查及镜下治疗，经皮气管切开术、纤支镜引导下气管插管术、连续性血液净化技术（CRRT），普外科80%以上的传统开腹手术均能通过腔镜下手术完成，熟练掌握腔镜下结肠癌、直肠癌根治术，泌尿外科可完成前列腺电切术、经皮肾镜手术、后腹膜腔镜等手术，神经外科形成了高血压脑出血的个体化治疗方案，降低了死亡率及致残率。每年三、四级手术达全院年手术量的40%左右。</w:t>
      </w:r>
    </w:p>
    <w:p>
      <w:pPr>
        <w:pStyle w:val="4"/>
        <w:shd w:val="clear" w:color="auto" w:fill="FFFFFF"/>
        <w:spacing w:before="0" w:beforeAutospacing="0" w:after="0" w:afterAutospacing="0" w:line="420" w:lineRule="atLeast"/>
        <w:ind w:firstLine="640" w:firstLineChars="200"/>
        <w:rPr>
          <w:rFonts w:ascii="仿宋_GB2312" w:hAnsi="Calibri" w:eastAsia="仿宋_GB2312" w:cs="Calibri"/>
          <w:b/>
          <w:sz w:val="32"/>
          <w:szCs w:val="32"/>
        </w:rPr>
      </w:pPr>
      <w:r>
        <w:rPr>
          <w:rFonts w:hint="eastAsia" w:ascii="仿宋_GB2312" w:hAnsi="仿宋_GB2312" w:eastAsia="仿宋_GB2312" w:cs="仿宋_GB2312"/>
          <w:sz w:val="32"/>
          <w:szCs w:val="32"/>
        </w:rPr>
        <w:t>  思南县人民医院将始终秉承“厚德精医.服务唯诚”的院训，以公立医院改革为方向，以文化建设凝聚人心，以《三级综合医院标准》规范管理为总的工作思路，强化医院内涵建设，努力把医院建成为全省一流的县级中心医院，力争在“十四五”期间创建为三级甲等综合医院。医院围绕发展目标，始终把人民群众的满意度作为最高服务宗旨，不断提升服务能力和核心竞争力，持续推进医院快速健康稳定发展。</w:t>
      </w:r>
      <w:r>
        <w:rPr>
          <w:rFonts w:hint="eastAsia" w:ascii="仿宋_GB2312" w:hAnsi="Calibri" w:eastAsia="仿宋_GB2312" w:cs="Calibri"/>
          <w:b/>
          <w:sz w:val="32"/>
          <w:szCs w:val="32"/>
          <w:shd w:val="clear" w:color="auto" w:fill="FFFFFF"/>
        </w:rPr>
        <w:t>二、报名条件</w:t>
      </w:r>
    </w:p>
    <w:p>
      <w:pPr>
        <w:widowControl/>
        <w:ind w:firstLine="620" w:firstLineChars="200"/>
        <w:jc w:val="left"/>
      </w:pPr>
      <w:r>
        <w:rPr>
          <w:rFonts w:ascii="仿宋_GB2312" w:hAnsi="仿宋_GB2312" w:eastAsia="仿宋_GB2312" w:cs="仿宋_GB2312"/>
          <w:color w:val="231F20"/>
          <w:kern w:val="0"/>
          <w:sz w:val="31"/>
          <w:szCs w:val="31"/>
          <w:lang w:bidi="ar"/>
        </w:rPr>
        <w:t xml:space="preserve">（一）临床医学专业全日制三年高职（专科）毕业，拟在或已在乡镇卫生院（社区）、村卫生室等基层医疗机构从事全科医疗服务人员，包括应届毕业生以及有培训需求的往届毕业生，其中农村订单定向医学生优先招录。 </w:t>
      </w:r>
    </w:p>
    <w:p>
      <w:pPr>
        <w:widowControl/>
        <w:ind w:firstLine="620" w:firstLineChars="200"/>
        <w:jc w:val="left"/>
      </w:pPr>
      <w:r>
        <w:rPr>
          <w:rFonts w:ascii="仿宋_GB2312" w:hAnsi="仿宋_GB2312" w:eastAsia="仿宋_GB2312" w:cs="仿宋_GB2312"/>
          <w:color w:val="231F20"/>
          <w:kern w:val="0"/>
          <w:sz w:val="31"/>
          <w:szCs w:val="31"/>
          <w:lang w:bidi="ar"/>
        </w:rPr>
        <w:t xml:space="preserve">（二）具有正常履行培训岗位职责的身体条件。 </w:t>
      </w:r>
    </w:p>
    <w:p>
      <w:pPr>
        <w:widowControl/>
        <w:ind w:firstLine="620" w:firstLineChars="200"/>
        <w:jc w:val="left"/>
      </w:pPr>
      <w:r>
        <w:rPr>
          <w:rFonts w:ascii="仿宋_GB2312" w:hAnsi="仿宋_GB2312" w:eastAsia="仿宋_GB2312" w:cs="仿宋_GB2312"/>
          <w:color w:val="231F20"/>
          <w:kern w:val="0"/>
          <w:sz w:val="31"/>
          <w:szCs w:val="31"/>
          <w:lang w:bidi="ar"/>
        </w:rPr>
        <w:t xml:space="preserve">（三）有下列情况之一者，不予招录： </w:t>
      </w:r>
    </w:p>
    <w:p>
      <w:pPr>
        <w:widowControl/>
        <w:ind w:firstLine="620" w:firstLineChars="200"/>
        <w:jc w:val="left"/>
      </w:pPr>
      <w:r>
        <w:rPr>
          <w:rFonts w:ascii="Times New Roman" w:hAnsi="Times New Roman" w:eastAsia="宋体" w:cs="Times New Roman"/>
          <w:color w:val="231F20"/>
          <w:kern w:val="0"/>
          <w:sz w:val="31"/>
          <w:szCs w:val="31"/>
          <w:lang w:bidi="ar"/>
        </w:rPr>
        <w:t>1.</w:t>
      </w:r>
      <w:r>
        <w:rPr>
          <w:rFonts w:ascii="仿宋_GB2312" w:hAnsi="仿宋_GB2312" w:eastAsia="仿宋_GB2312" w:cs="仿宋_GB2312"/>
          <w:color w:val="231F20"/>
          <w:kern w:val="0"/>
          <w:sz w:val="31"/>
          <w:szCs w:val="31"/>
          <w:lang w:bidi="ar"/>
        </w:rPr>
        <w:t xml:space="preserve">成人高等教育学历毕业生； </w:t>
      </w:r>
    </w:p>
    <w:p>
      <w:pPr>
        <w:widowControl/>
        <w:ind w:firstLine="620" w:firstLineChars="200"/>
        <w:jc w:val="left"/>
      </w:pPr>
      <w:r>
        <w:rPr>
          <w:rFonts w:ascii="Times New Roman" w:hAnsi="Times New Roman" w:eastAsia="宋体" w:cs="Times New Roman"/>
          <w:color w:val="231F20"/>
          <w:kern w:val="0"/>
          <w:sz w:val="31"/>
          <w:szCs w:val="31"/>
          <w:lang w:bidi="ar"/>
        </w:rPr>
        <w:t>2.</w:t>
      </w:r>
      <w:r>
        <w:rPr>
          <w:rFonts w:ascii="仿宋_GB2312" w:hAnsi="仿宋_GB2312" w:eastAsia="仿宋_GB2312" w:cs="仿宋_GB2312"/>
          <w:color w:val="231F20"/>
          <w:kern w:val="0"/>
          <w:sz w:val="31"/>
          <w:szCs w:val="31"/>
          <w:lang w:bidi="ar"/>
        </w:rPr>
        <w:t xml:space="preserve">现役军人； </w:t>
      </w:r>
    </w:p>
    <w:p>
      <w:pPr>
        <w:widowControl/>
        <w:ind w:firstLine="620" w:firstLineChars="200"/>
        <w:jc w:val="left"/>
      </w:pPr>
      <w:r>
        <w:rPr>
          <w:rFonts w:ascii="Times New Roman" w:hAnsi="Times New Roman" w:eastAsia="宋体" w:cs="Times New Roman"/>
          <w:color w:val="231F20"/>
          <w:kern w:val="0"/>
          <w:sz w:val="31"/>
          <w:szCs w:val="31"/>
          <w:lang w:bidi="ar"/>
        </w:rPr>
        <w:t>3.</w:t>
      </w:r>
      <w:r>
        <w:rPr>
          <w:rFonts w:ascii="仿宋_GB2312" w:hAnsi="仿宋_GB2312" w:eastAsia="仿宋_GB2312" w:cs="仿宋_GB2312"/>
          <w:color w:val="231F20"/>
          <w:kern w:val="0"/>
          <w:sz w:val="31"/>
          <w:szCs w:val="31"/>
          <w:lang w:bidi="ar"/>
        </w:rPr>
        <w:t xml:space="preserve">法律法规规定的其它情形； </w:t>
      </w:r>
    </w:p>
    <w:p>
      <w:pPr>
        <w:widowControl/>
        <w:ind w:firstLine="620" w:firstLineChars="200"/>
        <w:jc w:val="left"/>
      </w:pPr>
      <w:r>
        <w:rPr>
          <w:rFonts w:ascii="Times New Roman" w:hAnsi="Times New Roman" w:eastAsia="宋体" w:cs="Times New Roman"/>
          <w:color w:val="231F20"/>
          <w:kern w:val="0"/>
          <w:sz w:val="31"/>
          <w:szCs w:val="31"/>
          <w:lang w:bidi="ar"/>
        </w:rPr>
        <w:t>4.</w:t>
      </w:r>
      <w:r>
        <w:rPr>
          <w:rFonts w:ascii="仿宋_GB2312" w:hAnsi="仿宋_GB2312" w:eastAsia="仿宋_GB2312" w:cs="仿宋_GB2312"/>
          <w:color w:val="231F20"/>
          <w:kern w:val="0"/>
          <w:sz w:val="31"/>
          <w:szCs w:val="31"/>
          <w:lang w:bidi="ar"/>
        </w:rPr>
        <w:t>应届生报到时未取得临床医学专科学历的</w:t>
      </w:r>
      <w:r>
        <w:rPr>
          <w:rFonts w:hint="eastAsia" w:ascii="仿宋_GB2312" w:hAnsi="仿宋_GB2312" w:eastAsia="仿宋_GB2312" w:cs="仿宋_GB2312"/>
          <w:color w:val="231F20"/>
          <w:kern w:val="0"/>
          <w:sz w:val="31"/>
          <w:szCs w:val="31"/>
          <w:lang w:bidi="ar"/>
        </w:rPr>
        <w:t>，</w:t>
      </w:r>
      <w:r>
        <w:rPr>
          <w:rFonts w:ascii="仿宋_GB2312" w:hAnsi="仿宋_GB2312" w:eastAsia="仿宋_GB2312" w:cs="仿宋_GB2312"/>
          <w:color w:val="231F20"/>
          <w:kern w:val="0"/>
          <w:sz w:val="31"/>
          <w:szCs w:val="31"/>
          <w:lang w:bidi="ar"/>
        </w:rPr>
        <w:t xml:space="preserve">将取消录 </w:t>
      </w:r>
    </w:p>
    <w:p>
      <w:pPr>
        <w:widowControl/>
        <w:jc w:val="left"/>
      </w:pPr>
      <w:r>
        <w:rPr>
          <w:rFonts w:ascii="仿宋_GB2312" w:hAnsi="仿宋_GB2312" w:eastAsia="仿宋_GB2312" w:cs="仿宋_GB2312"/>
          <w:color w:val="231F20"/>
          <w:kern w:val="0"/>
          <w:sz w:val="31"/>
          <w:szCs w:val="31"/>
          <w:lang w:bidi="ar"/>
        </w:rPr>
        <w:t>取</w:t>
      </w:r>
      <w:r>
        <w:rPr>
          <w:rFonts w:hint="eastAsia" w:ascii="仿宋_GB2312" w:hAnsi="仿宋_GB2312" w:eastAsia="仿宋_GB2312" w:cs="仿宋_GB2312"/>
          <w:color w:val="231F20"/>
          <w:kern w:val="0"/>
          <w:sz w:val="31"/>
          <w:szCs w:val="31"/>
          <w:lang w:bidi="ar"/>
        </w:rPr>
        <w:t>资格。</w:t>
      </w:r>
    </w:p>
    <w:p>
      <w:pPr>
        <w:pStyle w:val="4"/>
        <w:shd w:val="clear" w:color="auto" w:fill="FFFFFF"/>
        <w:spacing w:before="0" w:beforeAutospacing="0" w:after="0" w:afterAutospacing="0" w:line="420" w:lineRule="atLeast"/>
        <w:ind w:firstLine="643" w:firstLineChars="200"/>
        <w:rPr>
          <w:rFonts w:ascii="仿宋_GB2312" w:hAnsi="Calibri" w:eastAsia="仿宋_GB2312" w:cs="Calibri"/>
          <w:b/>
          <w:sz w:val="32"/>
          <w:szCs w:val="32"/>
          <w:shd w:val="clear" w:color="auto" w:fill="FFFFFF"/>
        </w:rPr>
      </w:pPr>
      <w:r>
        <w:rPr>
          <w:rFonts w:hint="eastAsia" w:ascii="仿宋_GB2312" w:hAnsi="Calibri" w:eastAsia="仿宋_GB2312" w:cs="Calibri"/>
          <w:b/>
          <w:sz w:val="32"/>
          <w:szCs w:val="32"/>
          <w:shd w:val="clear" w:color="auto" w:fill="FFFFFF"/>
        </w:rPr>
        <w:t>三、报名时间及流程</w:t>
      </w:r>
    </w:p>
    <w:p>
      <w:pPr>
        <w:widowControl/>
        <w:ind w:firstLine="620" w:firstLineChars="200"/>
        <w:jc w:val="left"/>
        <w:rPr>
          <w:rFonts w:ascii="仿宋" w:hAnsi="仿宋" w:eastAsia="仿宋" w:cs="仿宋"/>
          <w:sz w:val="32"/>
          <w:szCs w:val="32"/>
        </w:rPr>
      </w:pPr>
      <w:r>
        <w:rPr>
          <w:rFonts w:hint="eastAsia" w:ascii="仿宋_GB2312" w:hAnsi="仿宋_GB2312" w:eastAsia="仿宋_GB2312" w:cs="仿宋_GB2312"/>
          <w:color w:val="231F20"/>
          <w:kern w:val="0"/>
          <w:sz w:val="31"/>
          <w:szCs w:val="31"/>
          <w:lang w:bidi="ar"/>
        </w:rPr>
        <w:t>本次招录</w:t>
      </w:r>
      <w:r>
        <w:rPr>
          <w:rFonts w:ascii="仿宋_GB2312" w:hAnsi="仿宋_GB2312" w:eastAsia="仿宋_GB2312" w:cs="仿宋_GB2312"/>
          <w:color w:val="231F20"/>
          <w:kern w:val="0"/>
          <w:sz w:val="31"/>
          <w:szCs w:val="31"/>
          <w:lang w:bidi="ar"/>
        </w:rPr>
        <w:t>分网上报名、现场资格审查、招录考试、招录录取四个阶段，其中网上报名和招录笔试考试由省卫生健康委统一组织</w:t>
      </w:r>
      <w:r>
        <w:rPr>
          <w:rFonts w:hint="eastAsia" w:ascii="仿宋_GB2312" w:hAnsi="仿宋_GB2312" w:eastAsia="仿宋_GB2312" w:cs="仿宋_GB2312"/>
          <w:color w:val="231F20"/>
          <w:kern w:val="0"/>
          <w:sz w:val="31"/>
          <w:szCs w:val="31"/>
          <w:lang w:bidi="ar"/>
        </w:rPr>
        <w:t>。</w:t>
      </w:r>
    </w:p>
    <w:p>
      <w:pPr>
        <w:numPr>
          <w:ilvl w:val="0"/>
          <w:numId w:val="1"/>
        </w:num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网上报名</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1.报名时间：2023年5月10日—6月5日。</w:t>
      </w:r>
    </w:p>
    <w:p>
      <w:pPr>
        <w:widowControl/>
        <w:ind w:firstLine="640" w:firstLineChars="200"/>
        <w:jc w:val="left"/>
      </w:pPr>
      <w:r>
        <w:rPr>
          <w:rFonts w:hint="eastAsia" w:ascii="仿宋" w:hAnsi="仿宋" w:eastAsia="仿宋" w:cs="仿宋"/>
          <w:sz w:val="32"/>
          <w:szCs w:val="32"/>
        </w:rPr>
        <w:t>2.</w:t>
      </w:r>
      <w:r>
        <w:rPr>
          <w:rFonts w:ascii="仿宋_GB2312" w:hAnsi="仿宋_GB2312" w:eastAsia="仿宋_GB2312" w:cs="仿宋_GB2312"/>
          <w:color w:val="231F20"/>
          <w:kern w:val="0"/>
          <w:sz w:val="31"/>
          <w:szCs w:val="31"/>
          <w:lang w:bidi="ar"/>
        </w:rPr>
        <w:t xml:space="preserve">报名网址：贵州省助理全科医生培训信息管理系统平台 </w:t>
      </w:r>
    </w:p>
    <w:p>
      <w:pPr>
        <w:widowControl/>
        <w:jc w:val="left"/>
      </w:pPr>
      <w:r>
        <w:rPr>
          <w:rFonts w:ascii="仿宋_GB2312" w:hAnsi="仿宋_GB2312" w:eastAsia="仿宋_GB2312" w:cs="仿宋_GB2312"/>
          <w:color w:val="231F20"/>
          <w:kern w:val="0"/>
          <w:sz w:val="31"/>
          <w:szCs w:val="31"/>
          <w:lang w:bidi="ar"/>
        </w:rPr>
        <w:t>（</w:t>
      </w:r>
      <w:r>
        <w:rPr>
          <w:rFonts w:ascii="Times New Roman" w:hAnsi="Times New Roman" w:eastAsia="宋体" w:cs="Times New Roman"/>
          <w:color w:val="231F20"/>
          <w:kern w:val="0"/>
          <w:sz w:val="31"/>
          <w:szCs w:val="31"/>
          <w:lang w:bidi="ar"/>
        </w:rPr>
        <w:t>http</w:t>
      </w:r>
      <w:r>
        <w:rPr>
          <w:rFonts w:ascii="仿宋_GB2312" w:hAnsi="仿宋_GB2312" w:eastAsia="仿宋_GB2312" w:cs="仿宋_GB2312"/>
          <w:color w:val="231F20"/>
          <w:kern w:val="0"/>
          <w:sz w:val="31"/>
          <w:szCs w:val="31"/>
          <w:lang w:bidi="ar"/>
        </w:rPr>
        <w:t>：</w:t>
      </w:r>
      <w:r>
        <w:rPr>
          <w:rFonts w:ascii="Times New Roman" w:hAnsi="Times New Roman" w:eastAsia="宋体" w:cs="Times New Roman"/>
          <w:color w:val="231F20"/>
          <w:kern w:val="0"/>
          <w:sz w:val="31"/>
          <w:szCs w:val="31"/>
          <w:lang w:bidi="ar"/>
        </w:rPr>
        <w:t>//gzzp.yiboshi.com/</w:t>
      </w:r>
      <w:r>
        <w:rPr>
          <w:rFonts w:ascii="仿宋_GB2312" w:hAnsi="仿宋_GB2312" w:eastAsia="仿宋_GB2312" w:cs="仿宋_GB2312"/>
          <w:color w:val="231F20"/>
          <w:kern w:val="0"/>
          <w:sz w:val="31"/>
          <w:szCs w:val="31"/>
          <w:lang w:bidi="ar"/>
        </w:rPr>
        <w:t xml:space="preserve">），需报名参加 </w:t>
      </w:r>
      <w:r>
        <w:rPr>
          <w:rFonts w:ascii="Times New Roman" w:hAnsi="Times New Roman" w:eastAsia="宋体" w:cs="Times New Roman"/>
          <w:color w:val="231F20"/>
          <w:kern w:val="0"/>
          <w:sz w:val="31"/>
          <w:szCs w:val="31"/>
          <w:lang w:bidi="ar"/>
        </w:rPr>
        <w:t>202</w:t>
      </w:r>
      <w:r>
        <w:rPr>
          <w:rFonts w:hint="eastAsia" w:ascii="Times New Roman" w:hAnsi="Times New Roman" w:eastAsia="宋体" w:cs="Times New Roman"/>
          <w:color w:val="231F20"/>
          <w:kern w:val="0"/>
          <w:sz w:val="31"/>
          <w:szCs w:val="31"/>
          <w:lang w:bidi="ar"/>
        </w:rPr>
        <w:t>3</w:t>
      </w:r>
      <w:r>
        <w:rPr>
          <w:rFonts w:ascii="Times New Roman" w:hAnsi="Times New Roman" w:eastAsia="宋体" w:cs="Times New Roman"/>
          <w:color w:val="231F20"/>
          <w:kern w:val="0"/>
          <w:sz w:val="31"/>
          <w:szCs w:val="31"/>
          <w:lang w:bidi="ar"/>
        </w:rPr>
        <w:t xml:space="preserve"> </w:t>
      </w:r>
      <w:r>
        <w:rPr>
          <w:rFonts w:ascii="仿宋_GB2312" w:hAnsi="仿宋_GB2312" w:eastAsia="仿宋_GB2312" w:cs="仿宋_GB2312"/>
          <w:color w:val="231F20"/>
          <w:kern w:val="0"/>
          <w:sz w:val="31"/>
          <w:szCs w:val="31"/>
          <w:lang w:bidi="ar"/>
        </w:rPr>
        <w:t xml:space="preserve">年贵州省助理全科医生培训人员，请先通过“招录系统”的系统入口进入账户注册页面进行注册。 </w:t>
      </w:r>
    </w:p>
    <w:p>
      <w:pPr>
        <w:widowControl/>
        <w:ind w:firstLine="620" w:firstLineChars="200"/>
        <w:jc w:val="left"/>
      </w:pPr>
      <w:r>
        <w:rPr>
          <w:rFonts w:hint="eastAsia" w:ascii="仿宋_GB2312" w:hAnsi="仿宋_GB2312" w:eastAsia="仿宋_GB2312" w:cs="仿宋_GB2312"/>
          <w:color w:val="231F20"/>
          <w:kern w:val="0"/>
          <w:sz w:val="31"/>
          <w:szCs w:val="31"/>
          <w:lang w:bidi="ar"/>
        </w:rPr>
        <w:t>3.</w:t>
      </w:r>
      <w:r>
        <w:rPr>
          <w:rFonts w:ascii="仿宋_GB2312" w:hAnsi="仿宋_GB2312" w:eastAsia="仿宋_GB2312" w:cs="仿宋_GB2312"/>
          <w:color w:val="231F20"/>
          <w:kern w:val="0"/>
          <w:sz w:val="31"/>
          <w:szCs w:val="31"/>
          <w:lang w:bidi="ar"/>
        </w:rPr>
        <w:t>报名流程操作说明见网站首页“通知公告”栏提示。</w:t>
      </w:r>
    </w:p>
    <w:p>
      <w:pPr>
        <w:pStyle w:val="4"/>
        <w:shd w:val="clear" w:color="auto" w:fill="FFFFFF"/>
        <w:spacing w:before="0" w:beforeAutospacing="0" w:after="0" w:afterAutospacing="0" w:line="420" w:lineRule="atLeast"/>
        <w:ind w:firstLine="640" w:firstLineChars="200"/>
        <w:rPr>
          <w:rFonts w:ascii="仿宋" w:hAnsi="仿宋" w:eastAsia="仿宋" w:cs="仿宋"/>
          <w:sz w:val="32"/>
          <w:szCs w:val="32"/>
        </w:rPr>
      </w:pPr>
      <w:r>
        <w:rPr>
          <w:rFonts w:hint="eastAsia" w:ascii="仿宋" w:hAnsi="仿宋" w:eastAsia="仿宋" w:cs="仿宋"/>
          <w:sz w:val="32"/>
          <w:szCs w:val="32"/>
        </w:rPr>
        <w:t>（二）现场审核</w:t>
      </w:r>
    </w:p>
    <w:p>
      <w:pPr>
        <w:pStyle w:val="4"/>
        <w:shd w:val="clear" w:color="auto" w:fill="FFFFFF"/>
        <w:spacing w:before="0" w:beforeAutospacing="0" w:after="0" w:afterAutospacing="0" w:line="420" w:lineRule="atLeast"/>
        <w:ind w:firstLine="640" w:firstLineChars="200"/>
        <w:rPr>
          <w:rFonts w:ascii="仿宋_GB2312" w:hAnsi="Calibri" w:eastAsia="仿宋_GB2312" w:cs="Calibri"/>
          <w:sz w:val="32"/>
          <w:szCs w:val="32"/>
        </w:rPr>
      </w:pPr>
      <w:r>
        <w:rPr>
          <w:rFonts w:hint="eastAsia" w:ascii="仿宋_GB2312" w:hAnsi="Calibri" w:eastAsia="仿宋_GB2312" w:cs="Calibri"/>
          <w:bCs/>
          <w:sz w:val="32"/>
          <w:szCs w:val="32"/>
          <w:shd w:val="clear" w:color="auto" w:fill="FFFFFF"/>
        </w:rPr>
        <w:t>1.审查时间：2023年5月15日--6月7日（周一至周五 上午8:00-11:30，下午：14:30-17:30）</w:t>
      </w:r>
      <w:r>
        <w:rPr>
          <w:rFonts w:hint="eastAsia" w:ascii="仿宋_GB2312" w:hAnsi="Calibri" w:eastAsia="仿宋_GB2312" w:cs="Calibri"/>
          <w:sz w:val="32"/>
          <w:szCs w:val="32"/>
          <w:shd w:val="clear" w:color="auto" w:fill="FFFFFF"/>
        </w:rPr>
        <w:t>；</w:t>
      </w:r>
    </w:p>
    <w:p>
      <w:pPr>
        <w:pStyle w:val="4"/>
        <w:shd w:val="clear" w:color="auto" w:fill="FFFFFF"/>
        <w:spacing w:before="0" w:beforeAutospacing="0" w:after="0" w:afterAutospacing="0" w:line="420" w:lineRule="atLeast"/>
        <w:ind w:firstLine="560"/>
        <w:rPr>
          <w:rFonts w:ascii="仿宋_GB2312" w:hAnsi="Calibri" w:eastAsia="仿宋_GB2312" w:cs="Calibri"/>
          <w:sz w:val="32"/>
          <w:szCs w:val="32"/>
        </w:rPr>
      </w:pPr>
      <w:r>
        <w:rPr>
          <w:rFonts w:hint="eastAsia" w:ascii="仿宋_GB2312" w:hAnsi="Calibri" w:eastAsia="仿宋_GB2312" w:cs="Calibri"/>
          <w:sz w:val="32"/>
          <w:szCs w:val="32"/>
          <w:shd w:val="clear" w:color="auto" w:fill="FFFFFF"/>
        </w:rPr>
        <w:t>2.资格审查地点：思南县人民医院科教科（医院行政楼5楼505办公室）；</w:t>
      </w:r>
    </w:p>
    <w:p>
      <w:pPr>
        <w:widowControl/>
        <w:ind w:firstLine="640" w:firstLineChars="200"/>
        <w:jc w:val="left"/>
      </w:pPr>
      <w:r>
        <w:rPr>
          <w:rFonts w:hint="eastAsia" w:ascii="仿宋_GB2312" w:hAnsi="Calibri" w:eastAsia="仿宋_GB2312" w:cs="Calibri"/>
          <w:sz w:val="32"/>
          <w:szCs w:val="32"/>
          <w:shd w:val="clear" w:color="auto" w:fill="FFFFFF"/>
        </w:rPr>
        <w:t>3.资格审查需提交的资料：</w:t>
      </w:r>
      <w:r>
        <w:rPr>
          <w:rFonts w:hint="eastAsia" w:ascii="仿宋_GB2312" w:eastAsia="仿宋_GB2312" w:cs="仿宋_GB2312"/>
          <w:kern w:val="0"/>
          <w:sz w:val="32"/>
          <w:szCs w:val="32"/>
        </w:rPr>
        <w:t>《贵州省助理全科医生培训报名表》一式一份，本人身份证、临床医学专科学历原件及复印件一份（原件审核后返还）；已取得助理执业医师资格证书的需携带原件及复印件一份（原件审核后返还）；</w:t>
      </w:r>
      <w:r>
        <w:rPr>
          <w:rFonts w:hint="eastAsia" w:ascii="仿宋" w:hAnsi="仿宋" w:eastAsia="仿宋" w:cs="仿宋"/>
          <w:sz w:val="32"/>
          <w:szCs w:val="32"/>
        </w:rPr>
        <w:t>单位委派培训人员需提供所单位出具的书面同意报考意见；</w:t>
      </w:r>
      <w:r>
        <w:rPr>
          <w:rFonts w:ascii="Times New Roman" w:hAnsi="Times New Roman" w:eastAsia="宋体" w:cs="Times New Roman"/>
          <w:color w:val="231F20"/>
          <w:kern w:val="0"/>
          <w:sz w:val="31"/>
          <w:szCs w:val="31"/>
          <w:lang w:bidi="ar"/>
        </w:rPr>
        <w:t>202</w:t>
      </w:r>
      <w:r>
        <w:rPr>
          <w:rFonts w:hint="eastAsia" w:ascii="Times New Roman" w:hAnsi="Times New Roman" w:eastAsia="宋体" w:cs="Times New Roman"/>
          <w:color w:val="231F20"/>
          <w:kern w:val="0"/>
          <w:sz w:val="31"/>
          <w:szCs w:val="31"/>
          <w:lang w:bidi="ar"/>
        </w:rPr>
        <w:t>3</w:t>
      </w:r>
      <w:r>
        <w:rPr>
          <w:rFonts w:ascii="仿宋_GB2312" w:hAnsi="仿宋_GB2312" w:eastAsia="仿宋_GB2312" w:cs="仿宋_GB2312"/>
          <w:color w:val="231F20"/>
          <w:kern w:val="0"/>
          <w:sz w:val="31"/>
          <w:szCs w:val="31"/>
          <w:lang w:bidi="ar"/>
        </w:rPr>
        <w:t xml:space="preserve">年应届毕业生无法提供临床医学专科学历原件的，须提供有效《毕业生就业推荐表》及在校成绩单原件及复印件 </w:t>
      </w:r>
      <w:r>
        <w:rPr>
          <w:rFonts w:ascii="Times New Roman" w:hAnsi="Times New Roman" w:eastAsia="宋体" w:cs="Times New Roman"/>
          <w:color w:val="231F20"/>
          <w:kern w:val="0"/>
          <w:sz w:val="31"/>
          <w:szCs w:val="31"/>
          <w:lang w:bidi="ar"/>
        </w:rPr>
        <w:t xml:space="preserve">1 </w:t>
      </w:r>
      <w:r>
        <w:rPr>
          <w:rFonts w:ascii="仿宋_GB2312" w:hAnsi="仿宋_GB2312" w:eastAsia="仿宋_GB2312" w:cs="仿宋_GB2312"/>
          <w:color w:val="231F20"/>
          <w:kern w:val="0"/>
          <w:sz w:val="31"/>
          <w:szCs w:val="31"/>
          <w:lang w:bidi="ar"/>
        </w:rPr>
        <w:t>份，报到时未取得临床医学专科学历的学员，将取消录取资格</w:t>
      </w:r>
      <w:r>
        <w:rPr>
          <w:rFonts w:hint="eastAsia" w:ascii="仿宋_GB2312" w:hAnsi="仿宋_GB2312" w:eastAsia="仿宋_GB2312" w:cs="仿宋_GB2312"/>
          <w:color w:val="231F20"/>
          <w:kern w:val="0"/>
          <w:sz w:val="31"/>
          <w:szCs w:val="31"/>
          <w:lang w:bidi="ar"/>
        </w:rPr>
        <w:t>。</w:t>
      </w:r>
    </w:p>
    <w:p>
      <w:pPr>
        <w:spacing w:line="58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（三）招录考试</w:t>
      </w:r>
    </w:p>
    <w:p>
      <w:pPr>
        <w:pStyle w:val="4"/>
        <w:shd w:val="clear" w:color="auto" w:fill="FFFFFF"/>
        <w:spacing w:before="0" w:beforeAutospacing="0" w:after="0" w:afterAutospacing="0" w:line="42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1.笔试考试</w:t>
      </w:r>
    </w:p>
    <w:p>
      <w:pPr>
        <w:widowControl/>
        <w:ind w:firstLine="640" w:firstLineChars="200"/>
        <w:jc w:val="left"/>
        <w:rPr>
          <w:rFonts w:ascii="仿宋_GB2312" w:hAnsi="仿宋_GB2312" w:eastAsia="仿宋_GB2312" w:cs="仿宋_GB2312"/>
          <w:color w:val="000000" w:themeColor="text1"/>
          <w:kern w:val="0"/>
          <w:sz w:val="31"/>
          <w:szCs w:val="31"/>
          <w:lang w:bidi="ar"/>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（1）考试时间：</w:t>
      </w:r>
      <w:r>
        <w:rPr>
          <w:rFonts w:ascii="Times New Roman" w:hAnsi="Times New Roman" w:eastAsia="宋体" w:cs="Times New Roman"/>
          <w:color w:val="000000" w:themeColor="text1"/>
          <w:kern w:val="0"/>
          <w:sz w:val="31"/>
          <w:szCs w:val="31"/>
          <w:lang w:bidi="ar"/>
          <w14:textFill>
            <w14:solidFill>
              <w14:schemeClr w14:val="tx1"/>
            </w14:solidFill>
          </w14:textFill>
        </w:rPr>
        <w:t>6</w:t>
      </w:r>
      <w:r>
        <w:rPr>
          <w:rFonts w:ascii="仿宋_GB2312" w:hAnsi="仿宋_GB2312" w:eastAsia="仿宋_GB2312" w:cs="仿宋_GB2312"/>
          <w:color w:val="000000" w:themeColor="text1"/>
          <w:kern w:val="0"/>
          <w:sz w:val="31"/>
          <w:szCs w:val="31"/>
          <w:lang w:bidi="ar"/>
          <w14:textFill>
            <w14:solidFill>
              <w14:schemeClr w14:val="tx1"/>
            </w14:solidFill>
          </w14:textFill>
        </w:rPr>
        <w:t>月</w:t>
      </w:r>
      <w:r>
        <w:rPr>
          <w:rFonts w:ascii="Times New Roman" w:hAnsi="Times New Roman" w:eastAsia="宋体" w:cs="Times New Roman"/>
          <w:color w:val="000000" w:themeColor="text1"/>
          <w:kern w:val="0"/>
          <w:sz w:val="31"/>
          <w:szCs w:val="31"/>
          <w:lang w:bidi="ar"/>
          <w14:textFill>
            <w14:solidFill>
              <w14:schemeClr w14:val="tx1"/>
            </w14:solidFill>
          </w14:textFill>
        </w:rPr>
        <w:t>1</w:t>
      </w:r>
      <w:r>
        <w:rPr>
          <w:rFonts w:hint="eastAsia" w:ascii="Times New Roman" w:hAnsi="Times New Roman" w:eastAsia="宋体" w:cs="Times New Roman"/>
          <w:color w:val="000000" w:themeColor="text1"/>
          <w:kern w:val="0"/>
          <w:sz w:val="31"/>
          <w:szCs w:val="31"/>
          <w:lang w:bidi="ar"/>
          <w14:textFill>
            <w14:solidFill>
              <w14:schemeClr w14:val="tx1"/>
            </w14:solidFill>
          </w14:textFill>
        </w:rPr>
        <w:t>3</w:t>
      </w:r>
      <w:r>
        <w:rPr>
          <w:rFonts w:ascii="仿宋_GB2312" w:hAnsi="仿宋_GB2312" w:eastAsia="仿宋_GB2312" w:cs="仿宋_GB2312"/>
          <w:color w:val="000000" w:themeColor="text1"/>
          <w:kern w:val="0"/>
          <w:sz w:val="31"/>
          <w:szCs w:val="31"/>
          <w:lang w:bidi="ar"/>
          <w14:textFill>
            <w14:solidFill>
              <w14:schemeClr w14:val="tx1"/>
            </w14:solidFill>
          </w14:textFill>
        </w:rPr>
        <w:t>日下午</w:t>
      </w:r>
      <w:r>
        <w:rPr>
          <w:rFonts w:ascii="Times New Roman" w:hAnsi="Times New Roman" w:eastAsia="宋体" w:cs="Times New Roman"/>
          <w:color w:val="000000" w:themeColor="text1"/>
          <w:kern w:val="0"/>
          <w:sz w:val="31"/>
          <w:szCs w:val="31"/>
          <w:lang w:bidi="ar"/>
          <w14:textFill>
            <w14:solidFill>
              <w14:schemeClr w14:val="tx1"/>
            </w14:solidFill>
          </w14:textFill>
        </w:rPr>
        <w:t>2</w:t>
      </w:r>
      <w:r>
        <w:rPr>
          <w:rFonts w:hint="eastAsia" w:ascii="Times New Roman" w:hAnsi="Times New Roman" w:eastAsia="宋体" w:cs="Times New Roman"/>
          <w:color w:val="000000" w:themeColor="text1"/>
          <w:kern w:val="0"/>
          <w:sz w:val="31"/>
          <w:szCs w:val="31"/>
          <w:lang w:bidi="ar"/>
          <w14:textFill>
            <w14:solidFill>
              <w14:schemeClr w14:val="tx1"/>
            </w14:solidFill>
          </w14:textFill>
        </w:rPr>
        <w:t>：</w:t>
      </w:r>
      <w:r>
        <w:rPr>
          <w:rFonts w:ascii="Times New Roman" w:hAnsi="Times New Roman" w:eastAsia="宋体" w:cs="Times New Roman"/>
          <w:color w:val="000000" w:themeColor="text1"/>
          <w:kern w:val="0"/>
          <w:sz w:val="31"/>
          <w:szCs w:val="31"/>
          <w:lang w:bidi="ar"/>
          <w14:textFill>
            <w14:solidFill>
              <w14:schemeClr w14:val="tx1"/>
            </w14:solidFill>
          </w14:textFill>
        </w:rPr>
        <w:t>30</w:t>
      </w:r>
      <w:r>
        <w:rPr>
          <w:rFonts w:ascii="仿宋_GB2312" w:hAnsi="仿宋_GB2312" w:eastAsia="仿宋_GB2312" w:cs="仿宋_GB2312"/>
          <w:color w:val="000000" w:themeColor="text1"/>
          <w:kern w:val="0"/>
          <w:sz w:val="31"/>
          <w:szCs w:val="31"/>
          <w:lang w:bidi="ar"/>
          <w14:textFill>
            <w14:solidFill>
              <w14:schemeClr w14:val="tx1"/>
            </w14:solidFill>
          </w14:textFill>
        </w:rPr>
        <w:t xml:space="preserve">— </w:t>
      </w:r>
      <w:r>
        <w:rPr>
          <w:rFonts w:ascii="Times New Roman" w:hAnsi="Times New Roman" w:eastAsia="宋体" w:cs="Times New Roman"/>
          <w:color w:val="000000" w:themeColor="text1"/>
          <w:kern w:val="0"/>
          <w:sz w:val="31"/>
          <w:szCs w:val="31"/>
          <w:lang w:bidi="ar"/>
          <w14:textFill>
            <w14:solidFill>
              <w14:schemeClr w14:val="tx1"/>
            </w14:solidFill>
          </w14:textFill>
        </w:rPr>
        <w:t>5</w:t>
      </w:r>
      <w:r>
        <w:rPr>
          <w:rFonts w:ascii="仿宋_GB2312" w:hAnsi="仿宋_GB2312" w:eastAsia="仿宋_GB2312" w:cs="仿宋_GB2312"/>
          <w:color w:val="000000" w:themeColor="text1"/>
          <w:kern w:val="0"/>
          <w:sz w:val="31"/>
          <w:szCs w:val="31"/>
          <w:lang w:bidi="ar"/>
          <w14:textFill>
            <w14:solidFill>
              <w14:schemeClr w14:val="tx1"/>
            </w14:solidFill>
          </w14:textFill>
        </w:rPr>
        <w:t>：</w:t>
      </w:r>
      <w:r>
        <w:rPr>
          <w:rFonts w:ascii="Times New Roman" w:hAnsi="Times New Roman" w:eastAsia="宋体" w:cs="Times New Roman"/>
          <w:color w:val="000000" w:themeColor="text1"/>
          <w:kern w:val="0"/>
          <w:sz w:val="31"/>
          <w:szCs w:val="31"/>
          <w:lang w:bidi="ar"/>
          <w14:textFill>
            <w14:solidFill>
              <w14:schemeClr w14:val="tx1"/>
            </w14:solidFill>
          </w14:textFill>
        </w:rPr>
        <w:t>00</w:t>
      </w:r>
      <w:r>
        <w:rPr>
          <w:rFonts w:ascii="仿宋_GB2312" w:hAnsi="仿宋_GB2312" w:eastAsia="仿宋_GB2312" w:cs="仿宋_GB2312"/>
          <w:color w:val="000000" w:themeColor="text1"/>
          <w:kern w:val="0"/>
          <w:sz w:val="31"/>
          <w:szCs w:val="31"/>
          <w:lang w:bidi="ar"/>
          <w14:textFill>
            <w14:solidFill>
              <w14:schemeClr w14:val="tx1"/>
            </w14:solidFill>
          </w14:textFill>
        </w:rPr>
        <w:t>，考试时长</w:t>
      </w:r>
      <w:r>
        <w:rPr>
          <w:rFonts w:ascii="Times New Roman" w:hAnsi="Times New Roman" w:eastAsia="宋体" w:cs="Times New Roman"/>
          <w:color w:val="000000" w:themeColor="text1"/>
          <w:kern w:val="0"/>
          <w:sz w:val="31"/>
          <w:szCs w:val="31"/>
          <w:lang w:bidi="ar"/>
          <w14:textFill>
            <w14:solidFill>
              <w14:schemeClr w14:val="tx1"/>
            </w14:solidFill>
          </w14:textFill>
        </w:rPr>
        <w:t>150</w:t>
      </w:r>
      <w:r>
        <w:rPr>
          <w:rFonts w:ascii="仿宋_GB2312" w:hAnsi="仿宋_GB2312" w:eastAsia="仿宋_GB2312" w:cs="仿宋_GB2312"/>
          <w:color w:val="000000" w:themeColor="text1"/>
          <w:kern w:val="0"/>
          <w:sz w:val="31"/>
          <w:szCs w:val="31"/>
          <w:lang w:bidi="ar"/>
          <w14:textFill>
            <w14:solidFill>
              <w14:schemeClr w14:val="tx1"/>
            </w14:solidFill>
          </w14:textFill>
        </w:rPr>
        <w:t>分钟</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w:t>
      </w:r>
    </w:p>
    <w:p>
      <w:pPr>
        <w:widowControl/>
        <w:ind w:firstLine="620" w:firstLineChars="200"/>
        <w:jc w:val="left"/>
        <w:rPr>
          <w:rFonts w:ascii="仿宋_GB2312" w:hAnsi="仿宋_GB2312" w:eastAsia="仿宋_GB2312" w:cs="仿宋_GB2312"/>
          <w:color w:val="231F20"/>
          <w:kern w:val="0"/>
          <w:sz w:val="31"/>
          <w:szCs w:val="31"/>
          <w:lang w:bidi="ar"/>
        </w:rPr>
      </w:pPr>
      <w:r>
        <w:rPr>
          <w:rFonts w:hint="eastAsia" w:ascii="仿宋_GB2312" w:hAnsi="仿宋_GB2312" w:eastAsia="仿宋_GB2312" w:cs="仿宋_GB2312"/>
          <w:color w:val="231F20"/>
          <w:kern w:val="0"/>
          <w:sz w:val="31"/>
          <w:szCs w:val="31"/>
          <w:lang w:bidi="ar"/>
        </w:rPr>
        <w:t>（2）考试地点：思南县人民医院行政楼8楼会议室。</w:t>
      </w:r>
    </w:p>
    <w:p>
      <w:pPr>
        <w:widowControl/>
        <w:ind w:firstLine="620" w:firstLineChars="200"/>
        <w:jc w:val="left"/>
        <w:rPr>
          <w:rFonts w:ascii="仿宋_GB2312" w:hAnsi="仿宋_GB2312" w:eastAsia="仿宋_GB2312" w:cs="仿宋_GB2312"/>
          <w:color w:val="231F20"/>
          <w:kern w:val="0"/>
          <w:sz w:val="31"/>
          <w:szCs w:val="31"/>
          <w:lang w:bidi="ar"/>
        </w:rPr>
      </w:pPr>
      <w:r>
        <w:rPr>
          <w:rFonts w:ascii="仿宋_GB2312" w:hAnsi="仿宋_GB2312" w:eastAsia="仿宋_GB2312" w:cs="仿宋_GB2312"/>
          <w:color w:val="231F20"/>
          <w:kern w:val="0"/>
          <w:sz w:val="31"/>
          <w:szCs w:val="31"/>
          <w:lang w:bidi="ar"/>
        </w:rPr>
        <w:t>（</w:t>
      </w:r>
      <w:r>
        <w:rPr>
          <w:rFonts w:ascii="Times New Roman" w:hAnsi="Times New Roman" w:eastAsia="宋体" w:cs="Times New Roman"/>
          <w:color w:val="231F20"/>
          <w:kern w:val="0"/>
          <w:sz w:val="31"/>
          <w:szCs w:val="31"/>
          <w:lang w:bidi="ar"/>
        </w:rPr>
        <w:t>3</w:t>
      </w:r>
      <w:r>
        <w:rPr>
          <w:rFonts w:ascii="仿宋_GB2312" w:hAnsi="仿宋_GB2312" w:eastAsia="仿宋_GB2312" w:cs="仿宋_GB2312"/>
          <w:color w:val="231F20"/>
          <w:kern w:val="0"/>
          <w:sz w:val="31"/>
          <w:szCs w:val="31"/>
          <w:lang w:bidi="ar"/>
        </w:rPr>
        <w:t xml:space="preserve">）考试范围。试卷的难度水平为助理全科执业医师资格考试水平难度；题型题量：客观题（单选题包括 </w:t>
      </w:r>
      <w:r>
        <w:rPr>
          <w:rFonts w:ascii="Times New Roman" w:hAnsi="Times New Roman" w:eastAsia="宋体" w:cs="Times New Roman"/>
          <w:color w:val="231F20"/>
          <w:kern w:val="0"/>
          <w:sz w:val="31"/>
          <w:szCs w:val="31"/>
          <w:lang w:bidi="ar"/>
        </w:rPr>
        <w:t>A1</w:t>
      </w:r>
      <w:r>
        <w:rPr>
          <w:rFonts w:ascii="仿宋_GB2312" w:hAnsi="仿宋_GB2312" w:eastAsia="仿宋_GB2312" w:cs="仿宋_GB2312"/>
          <w:color w:val="231F20"/>
          <w:kern w:val="0"/>
          <w:sz w:val="31"/>
          <w:szCs w:val="31"/>
          <w:lang w:bidi="ar"/>
        </w:rPr>
        <w:t>、</w:t>
      </w:r>
      <w:r>
        <w:rPr>
          <w:rFonts w:ascii="Times New Roman" w:hAnsi="Times New Roman" w:eastAsia="宋体" w:cs="Times New Roman"/>
          <w:color w:val="231F20"/>
          <w:kern w:val="0"/>
          <w:sz w:val="31"/>
          <w:szCs w:val="31"/>
          <w:lang w:bidi="ar"/>
        </w:rPr>
        <w:t>A2</w:t>
      </w:r>
      <w:r>
        <w:rPr>
          <w:rFonts w:ascii="仿宋_GB2312" w:hAnsi="仿宋_GB2312" w:eastAsia="仿宋_GB2312" w:cs="仿宋_GB2312"/>
          <w:color w:val="231F20"/>
          <w:kern w:val="0"/>
          <w:sz w:val="31"/>
          <w:szCs w:val="31"/>
          <w:lang w:bidi="ar"/>
        </w:rPr>
        <w:t>、</w:t>
      </w:r>
      <w:r>
        <w:rPr>
          <w:rFonts w:ascii="Times New Roman" w:hAnsi="Times New Roman" w:eastAsia="宋体" w:cs="Times New Roman"/>
          <w:color w:val="231F20"/>
          <w:kern w:val="0"/>
          <w:sz w:val="31"/>
          <w:szCs w:val="31"/>
          <w:lang w:bidi="ar"/>
        </w:rPr>
        <w:t>A3</w:t>
      </w:r>
      <w:r>
        <w:rPr>
          <w:rFonts w:ascii="仿宋_GB2312" w:hAnsi="仿宋_GB2312" w:eastAsia="仿宋_GB2312" w:cs="仿宋_GB2312"/>
          <w:color w:val="231F20"/>
          <w:kern w:val="0"/>
          <w:sz w:val="31"/>
          <w:szCs w:val="31"/>
          <w:lang w:bidi="ar"/>
        </w:rPr>
        <w:t>、</w:t>
      </w:r>
      <w:r>
        <w:rPr>
          <w:rFonts w:ascii="Times New Roman" w:hAnsi="Times New Roman" w:eastAsia="宋体" w:cs="Times New Roman"/>
          <w:color w:val="231F20"/>
          <w:kern w:val="0"/>
          <w:sz w:val="31"/>
          <w:szCs w:val="31"/>
          <w:lang w:bidi="ar"/>
        </w:rPr>
        <w:t xml:space="preserve">A4 </w:t>
      </w:r>
      <w:r>
        <w:rPr>
          <w:rFonts w:ascii="仿宋_GB2312" w:hAnsi="仿宋_GB2312" w:eastAsia="仿宋_GB2312" w:cs="仿宋_GB2312"/>
          <w:color w:val="231F20"/>
          <w:kern w:val="0"/>
          <w:sz w:val="31"/>
          <w:szCs w:val="31"/>
          <w:lang w:bidi="ar"/>
        </w:rPr>
        <w:t>题型）</w:t>
      </w:r>
      <w:r>
        <w:rPr>
          <w:rFonts w:hint="eastAsia" w:ascii="仿宋_GB2312" w:hAnsi="仿宋_GB2312" w:eastAsia="仿宋_GB2312" w:cs="仿宋_GB2312"/>
          <w:color w:val="231F20"/>
          <w:kern w:val="0"/>
          <w:sz w:val="31"/>
          <w:szCs w:val="31"/>
          <w:lang w:bidi="ar"/>
        </w:rPr>
        <w:t>，</w:t>
      </w:r>
      <w:r>
        <w:rPr>
          <w:rFonts w:ascii="仿宋_GB2312" w:hAnsi="仿宋_GB2312" w:eastAsia="仿宋_GB2312" w:cs="仿宋_GB2312"/>
          <w:color w:val="231F20"/>
          <w:kern w:val="0"/>
          <w:sz w:val="31"/>
          <w:szCs w:val="31"/>
          <w:lang w:bidi="ar"/>
        </w:rPr>
        <w:t>共</w:t>
      </w:r>
      <w:r>
        <w:rPr>
          <w:rFonts w:ascii="Times New Roman" w:hAnsi="Times New Roman" w:eastAsia="宋体" w:cs="Times New Roman"/>
          <w:color w:val="231F20"/>
          <w:kern w:val="0"/>
          <w:sz w:val="31"/>
          <w:szCs w:val="31"/>
          <w:lang w:bidi="ar"/>
        </w:rPr>
        <w:t>150</w:t>
      </w:r>
      <w:r>
        <w:rPr>
          <w:rFonts w:ascii="仿宋_GB2312" w:hAnsi="仿宋_GB2312" w:eastAsia="仿宋_GB2312" w:cs="仿宋_GB2312"/>
          <w:color w:val="231F20"/>
          <w:kern w:val="0"/>
          <w:sz w:val="31"/>
          <w:szCs w:val="31"/>
          <w:lang w:bidi="ar"/>
        </w:rPr>
        <w:t>题，每题</w:t>
      </w:r>
      <w:r>
        <w:rPr>
          <w:rFonts w:ascii="Times New Roman" w:hAnsi="Times New Roman" w:eastAsia="宋体" w:cs="Times New Roman"/>
          <w:color w:val="231F20"/>
          <w:kern w:val="0"/>
          <w:sz w:val="31"/>
          <w:szCs w:val="31"/>
          <w:lang w:bidi="ar"/>
        </w:rPr>
        <w:t>1</w:t>
      </w:r>
      <w:r>
        <w:rPr>
          <w:rFonts w:ascii="仿宋_GB2312" w:hAnsi="仿宋_GB2312" w:eastAsia="仿宋_GB2312" w:cs="仿宋_GB2312"/>
          <w:color w:val="231F20"/>
          <w:kern w:val="0"/>
          <w:sz w:val="31"/>
          <w:szCs w:val="31"/>
          <w:lang w:bidi="ar"/>
        </w:rPr>
        <w:t xml:space="preserve">分。 </w:t>
      </w:r>
    </w:p>
    <w:p>
      <w:pPr>
        <w:widowControl/>
        <w:ind w:firstLine="620" w:firstLineChars="200"/>
        <w:jc w:val="left"/>
        <w:rPr>
          <w:rFonts w:ascii="仿宋_GB2312" w:hAnsi="仿宋_GB2312" w:eastAsia="仿宋_GB2312" w:cs="仿宋_GB2312"/>
          <w:color w:val="231F20"/>
          <w:kern w:val="0"/>
          <w:sz w:val="31"/>
          <w:szCs w:val="31"/>
          <w:lang w:bidi="ar"/>
        </w:rPr>
      </w:pPr>
      <w:r>
        <w:rPr>
          <w:rFonts w:hint="eastAsia" w:ascii="Times New Roman" w:hAnsi="Times New Roman" w:eastAsia="宋体" w:cs="Times New Roman"/>
          <w:color w:val="231F20"/>
          <w:kern w:val="0"/>
          <w:sz w:val="31"/>
          <w:szCs w:val="31"/>
          <w:lang w:bidi="ar"/>
        </w:rPr>
        <w:t>（</w:t>
      </w:r>
      <w:r>
        <w:rPr>
          <w:rFonts w:ascii="Times New Roman" w:hAnsi="Times New Roman" w:eastAsia="宋体" w:cs="Times New Roman"/>
          <w:color w:val="231F20"/>
          <w:kern w:val="0"/>
          <w:sz w:val="31"/>
          <w:szCs w:val="31"/>
          <w:lang w:bidi="ar"/>
        </w:rPr>
        <w:t>4</w:t>
      </w:r>
      <w:r>
        <w:rPr>
          <w:rFonts w:ascii="仿宋_GB2312" w:hAnsi="仿宋_GB2312" w:eastAsia="仿宋_GB2312" w:cs="仿宋_GB2312"/>
          <w:color w:val="231F20"/>
          <w:kern w:val="0"/>
          <w:sz w:val="31"/>
          <w:szCs w:val="31"/>
          <w:lang w:bidi="ar"/>
        </w:rPr>
        <w:t xml:space="preserve">）笔试操作说明见报名网站首页“通知公告栏”中的“贵州省助理全科医生培训招录学员笔试操作说明”。 </w:t>
      </w:r>
    </w:p>
    <w:p>
      <w:pPr>
        <w:widowControl/>
        <w:ind w:firstLine="620" w:firstLineChars="200"/>
        <w:jc w:val="left"/>
        <w:rPr>
          <w:rFonts w:ascii="仿宋_GB2312" w:hAnsi="仿宋_GB2312" w:eastAsia="仿宋_GB2312" w:cs="仿宋_GB2312"/>
          <w:color w:val="231F20"/>
          <w:kern w:val="0"/>
          <w:sz w:val="31"/>
          <w:szCs w:val="31"/>
          <w:lang w:bidi="ar"/>
        </w:rPr>
      </w:pPr>
      <w:r>
        <w:rPr>
          <w:rFonts w:ascii="仿宋_GB2312" w:hAnsi="仿宋_GB2312" w:eastAsia="仿宋_GB2312" w:cs="仿宋_GB2312"/>
          <w:color w:val="231F20"/>
          <w:kern w:val="0"/>
          <w:sz w:val="31"/>
          <w:szCs w:val="31"/>
          <w:lang w:bidi="ar"/>
        </w:rPr>
        <w:t>（</w:t>
      </w:r>
      <w:r>
        <w:rPr>
          <w:rFonts w:ascii="Times New Roman" w:hAnsi="Times New Roman" w:eastAsia="宋体" w:cs="Times New Roman"/>
          <w:color w:val="231F20"/>
          <w:kern w:val="0"/>
          <w:sz w:val="31"/>
          <w:szCs w:val="31"/>
          <w:lang w:bidi="ar"/>
        </w:rPr>
        <w:t>5</w:t>
      </w:r>
      <w:r>
        <w:rPr>
          <w:rFonts w:ascii="仿宋_GB2312" w:hAnsi="仿宋_GB2312" w:eastAsia="仿宋_GB2312" w:cs="仿宋_GB2312"/>
          <w:color w:val="231F20"/>
          <w:kern w:val="0"/>
          <w:sz w:val="31"/>
          <w:szCs w:val="31"/>
          <w:lang w:bidi="ar"/>
        </w:rPr>
        <w:t xml:space="preserve">）考生笔试考核完 </w:t>
      </w:r>
      <w:r>
        <w:rPr>
          <w:rFonts w:hint="eastAsia" w:ascii="Times New Roman" w:hAnsi="Times New Roman" w:eastAsia="宋体" w:cs="Times New Roman"/>
          <w:color w:val="231F20"/>
          <w:kern w:val="0"/>
          <w:sz w:val="31"/>
          <w:szCs w:val="31"/>
          <w:lang w:bidi="ar"/>
        </w:rPr>
        <w:t>3</w:t>
      </w:r>
      <w:r>
        <w:rPr>
          <w:rFonts w:ascii="仿宋_GB2312" w:hAnsi="仿宋_GB2312" w:eastAsia="仿宋_GB2312" w:cs="仿宋_GB2312"/>
          <w:color w:val="231F20"/>
          <w:kern w:val="0"/>
          <w:sz w:val="31"/>
          <w:szCs w:val="31"/>
          <w:lang w:bidi="ar"/>
        </w:rPr>
        <w:t>个工作日左右，可在贵州省助理全科医生培训信息管理系统平台上查询笔试考核分数</w:t>
      </w:r>
      <w:r>
        <w:rPr>
          <w:rFonts w:hint="eastAsia" w:ascii="仿宋_GB2312" w:hAnsi="仿宋_GB2312" w:eastAsia="仿宋_GB2312" w:cs="仿宋_GB2312"/>
          <w:color w:val="231F20"/>
          <w:kern w:val="0"/>
          <w:sz w:val="31"/>
          <w:szCs w:val="31"/>
          <w:lang w:bidi="ar"/>
        </w:rPr>
        <w:t>。</w:t>
      </w:r>
    </w:p>
    <w:p>
      <w:pPr>
        <w:widowControl/>
        <w:ind w:firstLine="310" w:firstLineChars="100"/>
        <w:jc w:val="left"/>
        <w:rPr>
          <w:rFonts w:ascii="仿宋_GB2312" w:hAnsi="仿宋_GB2312" w:eastAsia="仿宋_GB2312" w:cs="仿宋_GB2312"/>
          <w:color w:val="231F20"/>
          <w:kern w:val="0"/>
          <w:sz w:val="31"/>
          <w:szCs w:val="31"/>
          <w:lang w:bidi="ar"/>
        </w:rPr>
      </w:pPr>
      <w:r>
        <w:rPr>
          <w:rFonts w:hint="eastAsia" w:ascii="仿宋_GB2312" w:hAnsi="仿宋_GB2312" w:eastAsia="仿宋_GB2312" w:cs="仿宋_GB2312"/>
          <w:color w:val="231F20"/>
          <w:kern w:val="0"/>
          <w:sz w:val="31"/>
          <w:szCs w:val="31"/>
          <w:lang w:bidi="ar"/>
        </w:rPr>
        <w:t xml:space="preserve">  2.面试考试</w:t>
      </w:r>
    </w:p>
    <w:p>
      <w:pPr>
        <w:pStyle w:val="4"/>
        <w:shd w:val="clear" w:color="auto" w:fill="FFFFFF"/>
        <w:spacing w:before="0" w:beforeAutospacing="0" w:after="0" w:afterAutospacing="0" w:line="420" w:lineRule="atLeast"/>
        <w:ind w:firstLine="560"/>
        <w:rPr>
          <w:rFonts w:ascii="仿宋_GB2312" w:hAnsi="仿宋_GB2312" w:eastAsia="仿宋_GB2312" w:cs="仿宋_GB2312"/>
          <w:color w:val="FF0000"/>
          <w:sz w:val="32"/>
          <w:szCs w:val="32"/>
          <w:shd w:val="clear" w:color="auto" w:fill="FFFFFF"/>
        </w:rPr>
      </w:pPr>
      <w:r>
        <w:rPr>
          <w:rFonts w:hint="eastAsia" w:ascii="仿宋" w:hAnsi="仿宋" w:eastAsia="仿宋" w:cs="仿宋"/>
          <w:bCs/>
          <w:sz w:val="32"/>
          <w:szCs w:val="32"/>
        </w:rPr>
        <w:t>按照笔试成绩排名1:2的比例进行面试</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如报考人数小于40人时则全部进入面试</w:t>
      </w:r>
      <w:r>
        <w:rPr>
          <w:rFonts w:hint="eastAsia" w:ascii="仿宋" w:hAnsi="仿宋" w:eastAsia="仿宋" w:cs="仿宋"/>
          <w:bCs/>
          <w:sz w:val="32"/>
          <w:szCs w:val="32"/>
          <w:lang w:eastAsia="zh-CN"/>
        </w:rPr>
        <w:t>）</w:t>
      </w:r>
      <w:r>
        <w:rPr>
          <w:rFonts w:hint="eastAsia" w:ascii="仿宋" w:hAnsi="仿宋" w:eastAsia="仿宋" w:cs="仿宋"/>
          <w:bCs/>
          <w:sz w:val="32"/>
          <w:szCs w:val="32"/>
        </w:rPr>
        <w:t>，面试时间6月20日</w:t>
      </w:r>
      <w:r>
        <w:rPr>
          <w:rFonts w:hint="eastAsia" w:ascii="仿宋" w:hAnsi="仿宋" w:eastAsia="仿宋" w:cs="仿宋"/>
          <w:bCs/>
          <w:sz w:val="32"/>
          <w:szCs w:val="32"/>
          <w:lang w:val="en-US" w:eastAsia="zh-CN"/>
        </w:rPr>
        <w:t>14</w:t>
      </w:r>
      <w:r>
        <w:rPr>
          <w:rFonts w:hint="eastAsia" w:ascii="仿宋" w:hAnsi="仿宋" w:eastAsia="仿宋" w:cs="仿宋"/>
          <w:bCs/>
          <w:sz w:val="32"/>
          <w:szCs w:val="32"/>
        </w:rPr>
        <w:t>:30-17:30，地点思南县人民医院行政4楼会议室。</w:t>
      </w:r>
    </w:p>
    <w:p>
      <w:pPr>
        <w:widowControl/>
        <w:ind w:firstLine="620" w:firstLineChars="200"/>
        <w:jc w:val="left"/>
        <w:rPr>
          <w:rFonts w:ascii="仿宋_GB2312" w:hAnsi="仿宋_GB2312" w:eastAsia="仿宋_GB2312" w:cs="仿宋_GB2312"/>
          <w:color w:val="231F20"/>
          <w:kern w:val="0"/>
          <w:sz w:val="31"/>
          <w:szCs w:val="31"/>
          <w:lang w:bidi="ar"/>
        </w:rPr>
      </w:pPr>
      <w:r>
        <w:rPr>
          <w:rFonts w:hint="eastAsia" w:ascii="仿宋_GB2312" w:hAnsi="仿宋_GB2312" w:eastAsia="仿宋_GB2312" w:cs="仿宋_GB2312"/>
          <w:color w:val="231F20"/>
          <w:kern w:val="0"/>
          <w:sz w:val="31"/>
          <w:szCs w:val="31"/>
          <w:lang w:bidi="ar"/>
        </w:rPr>
        <w:t>（四）考试录取及体检</w:t>
      </w:r>
    </w:p>
    <w:p>
      <w:pPr>
        <w:pStyle w:val="4"/>
        <w:shd w:val="clear" w:color="auto" w:fill="FFFFFF"/>
        <w:spacing w:before="0" w:beforeAutospacing="0" w:after="0" w:afterAutospacing="0" w:line="420" w:lineRule="atLeast"/>
        <w:ind w:firstLine="560"/>
        <w:rPr>
          <w:rFonts w:ascii="仿宋_GB2312" w:hAnsi="Calibri" w:eastAsia="仿宋_GB2312" w:cs="Calibri"/>
          <w:sz w:val="32"/>
          <w:szCs w:val="32"/>
          <w:shd w:val="clear" w:color="auto" w:fill="FFFFFF"/>
        </w:rPr>
      </w:pPr>
      <w:r>
        <w:rPr>
          <w:rFonts w:hint="eastAsia" w:ascii="仿宋_GB2312" w:hAnsi="Calibri" w:eastAsia="仿宋_GB2312" w:cs="Calibri"/>
          <w:sz w:val="32"/>
          <w:szCs w:val="32"/>
          <w:shd w:val="clear" w:color="auto" w:fill="FFFFFF"/>
        </w:rPr>
        <w:t>1.录取：</w:t>
      </w:r>
      <w:r>
        <w:rPr>
          <w:rFonts w:ascii="仿宋_GB2312" w:hAnsi="仿宋_GB2312" w:eastAsia="仿宋_GB2312" w:cs="仿宋_GB2312"/>
          <w:color w:val="231F20"/>
          <w:sz w:val="31"/>
          <w:szCs w:val="31"/>
          <w:lang w:bidi="ar"/>
        </w:rPr>
        <w:t>根据</w:t>
      </w:r>
      <w:r>
        <w:rPr>
          <w:rFonts w:hint="eastAsia" w:ascii="仿宋_GB2312" w:hAnsi="Calibri" w:eastAsia="仿宋_GB2312" w:cs="Calibri"/>
          <w:sz w:val="32"/>
          <w:szCs w:val="32"/>
          <w:shd w:val="clear" w:color="auto" w:fill="FFFFFF"/>
        </w:rPr>
        <w:t>考生</w:t>
      </w:r>
      <w:r>
        <w:rPr>
          <w:rFonts w:ascii="仿宋_GB2312" w:hAnsi="仿宋_GB2312" w:eastAsia="仿宋_GB2312" w:cs="仿宋_GB2312"/>
          <w:color w:val="231F20"/>
          <w:sz w:val="31"/>
          <w:szCs w:val="31"/>
          <w:lang w:bidi="ar"/>
        </w:rPr>
        <w:t>总成绩（笔试成绩</w:t>
      </w:r>
      <w:r>
        <w:rPr>
          <w:rFonts w:ascii="Times New Roman" w:hAnsi="Times New Roman" w:cs="Times New Roman"/>
          <w:color w:val="231F20"/>
          <w:sz w:val="31"/>
          <w:szCs w:val="31"/>
          <w:lang w:bidi="ar"/>
        </w:rPr>
        <w:t>×60%+</w:t>
      </w:r>
      <w:r>
        <w:rPr>
          <w:rFonts w:ascii="仿宋_GB2312" w:hAnsi="仿宋_GB2312" w:eastAsia="仿宋_GB2312" w:cs="仿宋_GB2312"/>
          <w:color w:val="231F20"/>
          <w:sz w:val="31"/>
          <w:szCs w:val="31"/>
          <w:lang w:bidi="ar"/>
        </w:rPr>
        <w:t>面试成绩</w:t>
      </w:r>
      <w:r>
        <w:rPr>
          <w:rFonts w:ascii="Times New Roman" w:hAnsi="Times New Roman" w:cs="Times New Roman"/>
          <w:color w:val="231F20"/>
          <w:sz w:val="31"/>
          <w:szCs w:val="31"/>
          <w:lang w:bidi="ar"/>
        </w:rPr>
        <w:t>×40%</w:t>
      </w:r>
      <w:r>
        <w:rPr>
          <w:rFonts w:hint="eastAsia" w:ascii="Times New Roman" w:hAnsi="Times New Roman" w:cs="Times New Roman"/>
          <w:color w:val="231F20"/>
          <w:sz w:val="31"/>
          <w:szCs w:val="31"/>
          <w:lang w:bidi="ar"/>
        </w:rPr>
        <w:t>）</w:t>
      </w:r>
      <w:r>
        <w:rPr>
          <w:rFonts w:hint="eastAsia" w:ascii="仿宋_GB2312" w:hAnsi="Calibri" w:eastAsia="仿宋_GB2312" w:cs="Calibri"/>
          <w:sz w:val="32"/>
          <w:szCs w:val="32"/>
          <w:shd w:val="clear" w:color="auto" w:fill="FFFFFF"/>
        </w:rPr>
        <w:t>从高到低排序录取，考生关注“思南县人民医院”公众号，届时在公众号上公示。</w:t>
      </w:r>
    </w:p>
    <w:p>
      <w:pPr>
        <w:pStyle w:val="4"/>
        <w:shd w:val="clear" w:color="auto" w:fill="FFFFFF"/>
        <w:spacing w:before="0" w:beforeAutospacing="0" w:after="0" w:afterAutospacing="0" w:line="420" w:lineRule="atLeast"/>
        <w:ind w:firstLine="640" w:firstLineChars="200"/>
        <w:rPr>
          <w:rFonts w:ascii="仿宋_GB2312" w:eastAsia="仿宋_GB2312" w:cs="仿宋_GB2312"/>
          <w:sz w:val="32"/>
          <w:szCs w:val="32"/>
        </w:rPr>
      </w:pPr>
      <w:r>
        <w:rPr>
          <w:rFonts w:hint="eastAsia" w:ascii="仿宋_GB2312" w:hAnsi="Calibri" w:eastAsia="仿宋_GB2312" w:cs="Calibri"/>
          <w:sz w:val="32"/>
          <w:szCs w:val="32"/>
          <w:shd w:val="clear" w:color="auto" w:fill="FFFFFF"/>
        </w:rPr>
        <w:t>2.体检：按拟招录培训人数的1:1比例确定参加体检名单，体检费用由考生自理（常规体检内容），体检时间另行通知。</w:t>
      </w:r>
    </w:p>
    <w:p>
      <w:pPr>
        <w:pStyle w:val="4"/>
        <w:shd w:val="clear" w:color="auto" w:fill="FFFFFF"/>
        <w:spacing w:before="0" w:beforeAutospacing="0" w:after="0" w:afterAutospacing="0" w:line="420" w:lineRule="atLeast"/>
        <w:ind w:firstLine="560"/>
        <w:rPr>
          <w:rFonts w:ascii="仿宋_GB2312" w:hAnsi="Calibri" w:eastAsia="仿宋_GB2312" w:cs="Calibri"/>
          <w:b/>
          <w:sz w:val="32"/>
          <w:szCs w:val="32"/>
        </w:rPr>
      </w:pPr>
      <w:r>
        <w:rPr>
          <w:rFonts w:hint="eastAsia" w:ascii="仿宋_GB2312" w:hAnsi="Calibri" w:eastAsia="仿宋_GB2312" w:cs="Calibri"/>
          <w:b/>
          <w:sz w:val="32"/>
          <w:szCs w:val="32"/>
          <w:shd w:val="clear" w:color="auto" w:fill="FFFFFF"/>
        </w:rPr>
        <w:t>四、培训待遇</w:t>
      </w:r>
    </w:p>
    <w:p>
      <w:pPr>
        <w:pStyle w:val="4"/>
        <w:shd w:val="clear" w:color="auto" w:fill="FFFFFF"/>
        <w:spacing w:before="0" w:beforeAutospacing="0" w:after="0" w:afterAutospacing="0" w:line="420" w:lineRule="atLeast"/>
        <w:ind w:firstLine="560"/>
        <w:rPr>
          <w:rFonts w:ascii="仿宋_GB2312" w:hAnsi="Calibri" w:eastAsia="仿宋_GB2312" w:cs="Calibri"/>
          <w:sz w:val="32"/>
          <w:szCs w:val="32"/>
        </w:rPr>
      </w:pPr>
      <w:r>
        <w:rPr>
          <w:rFonts w:hint="eastAsia" w:ascii="仿宋_GB2312" w:hAnsi="Calibri" w:eastAsia="仿宋_GB2312" w:cs="Calibri"/>
          <w:sz w:val="32"/>
          <w:szCs w:val="32"/>
          <w:shd w:val="clear" w:color="auto" w:fill="FFFFFF"/>
        </w:rPr>
        <w:t>（一）经综合考核合格并通过体检的学员与医院签订培训协议，培训期间按相关规定管理，培训期间住宿由医院统一安排，并按贵州省卫健委相关规定发放生活补助。</w:t>
      </w:r>
    </w:p>
    <w:p>
      <w:pPr>
        <w:pStyle w:val="4"/>
        <w:shd w:val="clear" w:color="auto" w:fill="FFFFFF"/>
        <w:spacing w:before="0" w:beforeAutospacing="0" w:after="0" w:afterAutospacing="0" w:line="420" w:lineRule="atLeast"/>
        <w:ind w:firstLine="560"/>
        <w:rPr>
          <w:rFonts w:ascii="仿宋_GB2312" w:hAnsi="Calibri" w:eastAsia="仿宋_GB2312" w:cs="Calibri"/>
          <w:sz w:val="32"/>
          <w:szCs w:val="32"/>
          <w:shd w:val="clear" w:color="auto" w:fill="FFFFFF"/>
        </w:rPr>
      </w:pPr>
      <w:r>
        <w:rPr>
          <w:rFonts w:hint="eastAsia" w:ascii="仿宋_GB2312" w:hAnsi="Calibri" w:eastAsia="仿宋_GB2312" w:cs="Calibri"/>
          <w:sz w:val="32"/>
          <w:szCs w:val="32"/>
          <w:shd w:val="clear" w:color="auto" w:fill="FFFFFF"/>
        </w:rPr>
        <w:t>（二）经过培训并通过结业考核者由贵州省卫生健康委统一发放助理全科医生规范化培训合格证书，培训对象自主择业。</w:t>
      </w:r>
    </w:p>
    <w:p>
      <w:pPr>
        <w:spacing w:line="580" w:lineRule="exact"/>
        <w:ind w:firstLine="622" w:firstLineChars="200"/>
        <w:rPr>
          <w:rFonts w:ascii="仿宋_GB2312" w:hAnsi="宋体" w:eastAsia="仿宋_GB2312" w:cs="仿宋_GB2312"/>
          <w:b/>
          <w:bCs/>
          <w:kern w:val="0"/>
          <w:sz w:val="31"/>
          <w:szCs w:val="31"/>
          <w:lang w:bidi="ar"/>
        </w:rPr>
      </w:pPr>
      <w:r>
        <w:rPr>
          <w:rFonts w:hint="eastAsia" w:ascii="仿宋_GB2312" w:hAnsi="宋体" w:eastAsia="仿宋_GB2312" w:cs="仿宋_GB2312"/>
          <w:b/>
          <w:bCs/>
          <w:kern w:val="0"/>
          <w:sz w:val="31"/>
          <w:szCs w:val="31"/>
          <w:lang w:bidi="ar"/>
        </w:rPr>
        <w:t>五、其他事宜</w:t>
      </w:r>
    </w:p>
    <w:p>
      <w:pPr>
        <w:widowControl/>
        <w:ind w:firstLine="620" w:firstLineChars="200"/>
        <w:jc w:val="left"/>
      </w:pPr>
      <w:r>
        <w:rPr>
          <w:rFonts w:ascii="仿宋_GB2312" w:hAnsi="仿宋_GB2312" w:eastAsia="仿宋_GB2312" w:cs="仿宋_GB2312"/>
          <w:color w:val="231F20"/>
          <w:kern w:val="0"/>
          <w:sz w:val="31"/>
          <w:szCs w:val="31"/>
          <w:lang w:bidi="ar"/>
        </w:rPr>
        <w:t>（一）报名者应如实填写网报信息，</w:t>
      </w:r>
      <w:r>
        <w:rPr>
          <w:rFonts w:hint="eastAsia" w:ascii="仿宋_GB2312" w:hAnsi="仿宋_GB2312" w:eastAsia="仿宋_GB2312" w:cs="仿宋_GB2312"/>
          <w:color w:val="231F20"/>
          <w:kern w:val="0"/>
          <w:sz w:val="31"/>
          <w:szCs w:val="31"/>
          <w:lang w:bidi="ar"/>
        </w:rPr>
        <w:t>因</w:t>
      </w:r>
      <w:r>
        <w:rPr>
          <w:rFonts w:ascii="仿宋_GB2312" w:hAnsi="仿宋_GB2312" w:eastAsia="仿宋_GB2312" w:cs="仿宋_GB2312"/>
          <w:color w:val="231F20"/>
          <w:kern w:val="0"/>
          <w:sz w:val="31"/>
          <w:szCs w:val="31"/>
          <w:lang w:bidi="ar"/>
        </w:rPr>
        <w:t>网报信息误填、错填或填报虚假信息造成不能考试或录取的，后果由本人承担。在网络报名截止日期前，报名者可自行修改网报信息。请报考者提供准确的联系电话，以便及时联系。</w:t>
      </w:r>
    </w:p>
    <w:p>
      <w:pPr>
        <w:widowControl/>
        <w:ind w:firstLine="620" w:firstLineChars="200"/>
        <w:jc w:val="left"/>
      </w:pPr>
      <w:r>
        <w:rPr>
          <w:rFonts w:ascii="仿宋_GB2312" w:hAnsi="仿宋_GB2312" w:eastAsia="仿宋_GB2312" w:cs="仿宋_GB2312"/>
          <w:color w:val="231F20"/>
          <w:kern w:val="0"/>
          <w:sz w:val="31"/>
          <w:szCs w:val="31"/>
          <w:lang w:bidi="ar"/>
        </w:rPr>
        <w:t xml:space="preserve">（二）每位报名者可填报两个志愿，以一志愿所报培训基地优先录取。 </w:t>
      </w:r>
    </w:p>
    <w:p>
      <w:pPr>
        <w:widowControl/>
        <w:ind w:firstLine="620" w:firstLineChars="200"/>
        <w:jc w:val="left"/>
      </w:pPr>
      <w:r>
        <w:rPr>
          <w:rFonts w:ascii="仿宋_GB2312" w:hAnsi="仿宋_GB2312" w:eastAsia="仿宋_GB2312" w:cs="仿宋_GB2312"/>
          <w:color w:val="231F20"/>
          <w:kern w:val="0"/>
          <w:sz w:val="31"/>
          <w:szCs w:val="31"/>
          <w:lang w:bidi="ar"/>
        </w:rPr>
        <w:t>（三）报名者为</w:t>
      </w:r>
      <w:r>
        <w:rPr>
          <w:rFonts w:hint="eastAsia" w:ascii="仿宋_GB2312" w:hAnsi="仿宋_GB2312" w:eastAsia="仿宋_GB2312" w:cs="仿宋_GB2312"/>
          <w:color w:val="231F20"/>
          <w:kern w:val="0"/>
          <w:sz w:val="31"/>
          <w:szCs w:val="31"/>
          <w:lang w:bidi="ar"/>
        </w:rPr>
        <w:t>订</w:t>
      </w:r>
      <w:r>
        <w:rPr>
          <w:rFonts w:ascii="仿宋_GB2312" w:hAnsi="仿宋_GB2312" w:eastAsia="仿宋_GB2312" w:cs="仿宋_GB2312"/>
          <w:color w:val="231F20"/>
          <w:kern w:val="0"/>
          <w:sz w:val="31"/>
          <w:szCs w:val="31"/>
          <w:lang w:bidi="ar"/>
        </w:rPr>
        <w:t xml:space="preserve">单定向生，默认服从培训基地调剂；非订单定向生选择“服从调剂”时，表明服从培训基地之间的名额调剂。 </w:t>
      </w:r>
    </w:p>
    <w:p>
      <w:pPr>
        <w:widowControl/>
        <w:ind w:firstLine="620" w:firstLineChars="200"/>
        <w:jc w:val="left"/>
      </w:pPr>
      <w:r>
        <w:rPr>
          <w:rFonts w:ascii="仿宋_GB2312" w:hAnsi="仿宋_GB2312" w:eastAsia="仿宋_GB2312" w:cs="仿宋_GB2312"/>
          <w:color w:val="231F20"/>
          <w:kern w:val="0"/>
          <w:sz w:val="31"/>
          <w:szCs w:val="31"/>
          <w:lang w:bidi="ar"/>
        </w:rPr>
        <w:t xml:space="preserve">（四）报考人员在招录过程中缺席现场资格审核、考试、报到等环节者，视为个人原因主动放弃。 </w:t>
      </w:r>
    </w:p>
    <w:p>
      <w:pPr>
        <w:widowControl/>
        <w:ind w:firstLine="620" w:firstLineChars="200"/>
        <w:jc w:val="left"/>
      </w:pPr>
      <w:r>
        <w:rPr>
          <w:rFonts w:ascii="仿宋_GB2312" w:hAnsi="仿宋_GB2312" w:eastAsia="仿宋_GB2312" w:cs="仿宋_GB2312"/>
          <w:color w:val="231F20"/>
          <w:kern w:val="0"/>
          <w:sz w:val="31"/>
          <w:szCs w:val="31"/>
          <w:lang w:bidi="ar"/>
        </w:rPr>
        <w:t>（</w:t>
      </w:r>
      <w:r>
        <w:rPr>
          <w:rFonts w:hint="eastAsia" w:ascii="仿宋_GB2312" w:hAnsi="仿宋_GB2312" w:eastAsia="仿宋_GB2312" w:cs="仿宋_GB2312"/>
          <w:color w:val="231F20"/>
          <w:kern w:val="0"/>
          <w:sz w:val="31"/>
          <w:szCs w:val="31"/>
          <w:lang w:bidi="ar"/>
        </w:rPr>
        <w:t>五</w:t>
      </w:r>
      <w:r>
        <w:rPr>
          <w:rFonts w:ascii="仿宋_GB2312" w:hAnsi="仿宋_GB2312" w:eastAsia="仿宋_GB2312" w:cs="仿宋_GB2312"/>
          <w:color w:val="231F20"/>
          <w:kern w:val="0"/>
          <w:sz w:val="31"/>
          <w:szCs w:val="31"/>
          <w:lang w:bidi="ar"/>
        </w:rPr>
        <w:t xml:space="preserve">）对在培训招收工作中弄虚作假的学员，取消其本次报名、录取资格。新招收培训学员无故逾期 </w:t>
      </w:r>
      <w:r>
        <w:rPr>
          <w:rFonts w:ascii="Times New Roman" w:hAnsi="Times New Roman" w:eastAsia="宋体" w:cs="Times New Roman"/>
          <w:color w:val="231F20"/>
          <w:kern w:val="0"/>
          <w:sz w:val="31"/>
          <w:szCs w:val="31"/>
          <w:lang w:bidi="ar"/>
        </w:rPr>
        <w:t xml:space="preserve">2 </w:t>
      </w:r>
      <w:r>
        <w:rPr>
          <w:rFonts w:ascii="仿宋_GB2312" w:hAnsi="仿宋_GB2312" w:eastAsia="仿宋_GB2312" w:cs="仿宋_GB2312"/>
          <w:color w:val="231F20"/>
          <w:kern w:val="0"/>
          <w:sz w:val="31"/>
          <w:szCs w:val="31"/>
          <w:lang w:bidi="ar"/>
        </w:rPr>
        <w:t xml:space="preserve">周不报到者，取消培训资格，且取消其参加 </w:t>
      </w:r>
      <w:r>
        <w:rPr>
          <w:rFonts w:ascii="Times New Roman" w:hAnsi="Times New Roman" w:eastAsia="宋体" w:cs="Times New Roman"/>
          <w:color w:val="231F20"/>
          <w:kern w:val="0"/>
          <w:sz w:val="31"/>
          <w:szCs w:val="31"/>
          <w:lang w:bidi="ar"/>
        </w:rPr>
        <w:t>202</w:t>
      </w:r>
      <w:r>
        <w:rPr>
          <w:rFonts w:hint="eastAsia" w:ascii="Times New Roman" w:hAnsi="Times New Roman" w:eastAsia="宋体" w:cs="Times New Roman"/>
          <w:color w:val="231F20"/>
          <w:kern w:val="0"/>
          <w:sz w:val="31"/>
          <w:szCs w:val="31"/>
          <w:lang w:bidi="ar"/>
        </w:rPr>
        <w:t>4</w:t>
      </w:r>
      <w:r>
        <w:rPr>
          <w:rFonts w:ascii="仿宋_GB2312" w:hAnsi="仿宋_GB2312" w:eastAsia="仿宋_GB2312" w:cs="仿宋_GB2312"/>
          <w:color w:val="231F20"/>
          <w:kern w:val="0"/>
          <w:sz w:val="31"/>
          <w:szCs w:val="31"/>
          <w:lang w:bidi="ar"/>
        </w:rPr>
        <w:t>年助理全科招录报名资格。对录取后因个人且非不可抗力原因报到后退出培训者，自终止培训起</w:t>
      </w:r>
      <w:r>
        <w:rPr>
          <w:rFonts w:ascii="Times New Roman" w:hAnsi="Times New Roman" w:eastAsia="宋体" w:cs="Times New Roman"/>
          <w:color w:val="231F20"/>
          <w:kern w:val="0"/>
          <w:sz w:val="31"/>
          <w:szCs w:val="31"/>
          <w:lang w:bidi="ar"/>
        </w:rPr>
        <w:t>2</w:t>
      </w:r>
      <w:r>
        <w:rPr>
          <w:rFonts w:ascii="仿宋_GB2312" w:hAnsi="仿宋_GB2312" w:eastAsia="仿宋_GB2312" w:cs="仿宋_GB2312"/>
          <w:color w:val="231F20"/>
          <w:kern w:val="0"/>
          <w:sz w:val="31"/>
          <w:szCs w:val="31"/>
          <w:lang w:bidi="ar"/>
        </w:rPr>
        <w:t xml:space="preserve">年内不得报名参加助理全科医生培训，并退还已享受的相关费用（包括培训费、住宿费和生活补助费）。 </w:t>
      </w:r>
    </w:p>
    <w:p>
      <w:pPr>
        <w:pStyle w:val="4"/>
        <w:shd w:val="clear" w:color="auto" w:fill="FFFFFF"/>
        <w:spacing w:before="0" w:beforeAutospacing="0" w:after="0" w:afterAutospacing="0" w:line="420" w:lineRule="atLeast"/>
        <w:ind w:firstLine="800" w:firstLineChars="250"/>
        <w:rPr>
          <w:rFonts w:ascii="仿宋_GB2312" w:hAnsi="Calibri" w:eastAsia="仿宋_GB2312" w:cs="Calibri"/>
          <w:color w:val="000000"/>
          <w:sz w:val="32"/>
          <w:szCs w:val="32"/>
          <w:shd w:val="clear" w:color="auto" w:fill="FFFFFF"/>
        </w:rPr>
      </w:pPr>
      <w:r>
        <w:rPr>
          <w:rFonts w:hint="eastAsia" w:ascii="仿宋_GB2312" w:hAnsi="Calibri" w:eastAsia="仿宋_GB2312" w:cs="Calibri"/>
          <w:color w:val="000000"/>
          <w:sz w:val="32"/>
          <w:szCs w:val="32"/>
          <w:shd w:val="clear" w:color="auto" w:fill="FFFFFF"/>
        </w:rPr>
        <w:t>联系人：冯茂平（18722925350） 王  琴（18385918168）</w:t>
      </w:r>
    </w:p>
    <w:p>
      <w:pPr>
        <w:pStyle w:val="4"/>
        <w:shd w:val="clear" w:color="auto" w:fill="FFFFFF"/>
        <w:spacing w:before="0" w:beforeAutospacing="0" w:after="0" w:afterAutospacing="0" w:line="420" w:lineRule="atLeast"/>
        <w:ind w:firstLine="755" w:firstLineChars="236"/>
        <w:rPr>
          <w:rFonts w:ascii="仿宋_GB2312" w:hAnsi="Calibri" w:eastAsia="仿宋_GB2312" w:cs="Calibri"/>
          <w:color w:val="000000"/>
          <w:sz w:val="32"/>
          <w:szCs w:val="32"/>
          <w:shd w:val="clear" w:color="auto" w:fill="FFFFFF"/>
        </w:rPr>
      </w:pPr>
      <w:r>
        <w:rPr>
          <w:rFonts w:hint="eastAsia" w:ascii="仿宋_GB2312" w:hAnsi="Calibri" w:eastAsia="仿宋_GB2312" w:cs="Calibri"/>
          <w:color w:val="000000"/>
          <w:sz w:val="32"/>
          <w:szCs w:val="32"/>
          <w:shd w:val="clear" w:color="auto" w:fill="FFFFFF"/>
        </w:rPr>
        <w:t>办公室电话：0856-8961220</w:t>
      </w:r>
    </w:p>
    <w:p>
      <w:pPr>
        <w:pStyle w:val="4"/>
        <w:shd w:val="clear" w:color="auto" w:fill="FFFFFF"/>
        <w:spacing w:before="0" w:beforeAutospacing="0" w:after="0" w:afterAutospacing="0" w:line="420" w:lineRule="atLeast"/>
        <w:ind w:firstLine="800" w:firstLineChars="250"/>
        <w:jc w:val="center"/>
        <w:rPr>
          <w:rFonts w:ascii="仿宋_GB2312" w:hAnsi="Calibri" w:eastAsia="仿宋_GB2312" w:cs="Calibri"/>
          <w:color w:val="000000"/>
          <w:sz w:val="32"/>
          <w:szCs w:val="32"/>
          <w:shd w:val="clear" w:color="auto" w:fill="FFFFFF"/>
        </w:rPr>
      </w:pPr>
      <w:r>
        <w:rPr>
          <w:rFonts w:hint="eastAsia" w:ascii="仿宋_GB2312" w:hAnsi="Calibri" w:eastAsia="仿宋_GB2312" w:cs="Calibri"/>
          <w:color w:val="000000"/>
          <w:sz w:val="32"/>
          <w:szCs w:val="32"/>
          <w:shd w:val="clear" w:color="auto" w:fill="FFFFFF"/>
        </w:rPr>
        <w:t xml:space="preserve">           </w:t>
      </w:r>
    </w:p>
    <w:p>
      <w:pPr>
        <w:pStyle w:val="4"/>
        <w:shd w:val="clear" w:color="auto" w:fill="FFFFFF"/>
        <w:spacing w:before="0" w:beforeAutospacing="0" w:after="0" w:afterAutospacing="0" w:line="420" w:lineRule="atLeast"/>
        <w:ind w:firstLine="800" w:firstLineChars="250"/>
        <w:jc w:val="center"/>
        <w:rPr>
          <w:rFonts w:ascii="仿宋_GB2312" w:hAnsi="Calibri" w:eastAsia="仿宋_GB2312" w:cs="Calibri"/>
          <w:color w:val="000000"/>
          <w:sz w:val="32"/>
          <w:szCs w:val="32"/>
          <w:shd w:val="clear" w:color="auto" w:fill="FFFFFF"/>
        </w:rPr>
      </w:pPr>
    </w:p>
    <w:p>
      <w:pPr>
        <w:pStyle w:val="4"/>
        <w:shd w:val="clear" w:color="auto" w:fill="FFFFFF"/>
        <w:spacing w:before="0" w:beforeAutospacing="0" w:after="0" w:afterAutospacing="0" w:line="420" w:lineRule="atLeast"/>
        <w:ind w:firstLine="800" w:firstLineChars="250"/>
        <w:jc w:val="center"/>
        <w:rPr>
          <w:rFonts w:ascii="仿宋_GB2312" w:hAnsi="Calibri" w:eastAsia="仿宋_GB2312" w:cs="Calibri"/>
          <w:color w:val="000000"/>
          <w:sz w:val="32"/>
          <w:szCs w:val="32"/>
          <w:shd w:val="clear" w:color="auto" w:fill="FFFFFF"/>
        </w:rPr>
      </w:pPr>
      <w:r>
        <w:rPr>
          <w:rFonts w:hint="eastAsia" w:ascii="仿宋_GB2312" w:hAnsi="Calibri" w:eastAsia="仿宋_GB2312" w:cs="Calibri"/>
          <w:color w:val="000000"/>
          <w:sz w:val="32"/>
          <w:szCs w:val="32"/>
          <w:shd w:val="clear" w:color="auto" w:fill="FFFFFF"/>
        </w:rPr>
        <w:t xml:space="preserve">            思南县人民医院 </w:t>
      </w:r>
    </w:p>
    <w:p>
      <w:pPr>
        <w:pStyle w:val="4"/>
        <w:shd w:val="clear" w:color="auto" w:fill="FFFFFF"/>
        <w:spacing w:before="0" w:beforeAutospacing="0" w:after="0" w:afterAutospacing="0" w:line="420" w:lineRule="atLeast"/>
        <w:ind w:firstLine="800" w:firstLineChars="250"/>
        <w:jc w:val="center"/>
        <w:rPr>
          <w:rFonts w:ascii="仿宋_GB2312" w:hAnsi="Calibri" w:eastAsia="仿宋_GB2312" w:cs="Calibri"/>
          <w:color w:val="000000"/>
          <w:sz w:val="32"/>
          <w:szCs w:val="32"/>
          <w:shd w:val="clear" w:color="auto" w:fill="FFFFFF"/>
        </w:rPr>
      </w:pPr>
      <w:r>
        <w:rPr>
          <w:rFonts w:hint="eastAsia" w:ascii="仿宋_GB2312" w:hAnsi="Calibri" w:eastAsia="仿宋_GB2312" w:cs="Calibri"/>
          <w:color w:val="000000"/>
          <w:sz w:val="32"/>
          <w:szCs w:val="32"/>
          <w:shd w:val="clear" w:color="auto" w:fill="FFFFFF"/>
        </w:rPr>
        <w:t xml:space="preserve">                       2023年5月</w:t>
      </w:r>
      <w:r>
        <w:rPr>
          <w:rFonts w:hint="eastAsia" w:ascii="仿宋_GB2312" w:hAnsi="Calibri" w:eastAsia="仿宋_GB2312" w:cs="Calibri"/>
          <w:color w:val="000000"/>
          <w:sz w:val="32"/>
          <w:szCs w:val="32"/>
          <w:shd w:val="clear" w:color="auto" w:fill="FFFFFF"/>
          <w:lang w:val="en-US" w:eastAsia="zh-CN"/>
        </w:rPr>
        <w:t>9</w:t>
      </w:r>
      <w:r>
        <w:rPr>
          <w:rFonts w:hint="eastAsia" w:ascii="仿宋_GB2312" w:hAnsi="Calibri" w:eastAsia="仿宋_GB2312" w:cs="Calibri"/>
          <w:color w:val="000000"/>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07D12"/>
    <w:multiLevelType w:val="singleLevel"/>
    <w:tmpl w:val="E0A07D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jgwNTM5OTg4Njg0NjkxYzY0MjFhNzJiZDBlYzUifQ=="/>
  </w:docVars>
  <w:rsids>
    <w:rsidRoot w:val="00FF1F55"/>
    <w:rsid w:val="000D623F"/>
    <w:rsid w:val="000E6FFF"/>
    <w:rsid w:val="001B132E"/>
    <w:rsid w:val="001C2696"/>
    <w:rsid w:val="001E3D21"/>
    <w:rsid w:val="00231843"/>
    <w:rsid w:val="00284B38"/>
    <w:rsid w:val="00301F06"/>
    <w:rsid w:val="00376119"/>
    <w:rsid w:val="003867D7"/>
    <w:rsid w:val="004117B1"/>
    <w:rsid w:val="00452C1D"/>
    <w:rsid w:val="00471DC7"/>
    <w:rsid w:val="00475182"/>
    <w:rsid w:val="004D4C95"/>
    <w:rsid w:val="005A16DC"/>
    <w:rsid w:val="005F0A00"/>
    <w:rsid w:val="006113F1"/>
    <w:rsid w:val="006631BC"/>
    <w:rsid w:val="00664C7C"/>
    <w:rsid w:val="0068186C"/>
    <w:rsid w:val="007935E3"/>
    <w:rsid w:val="007B7CE5"/>
    <w:rsid w:val="008115B9"/>
    <w:rsid w:val="008A010D"/>
    <w:rsid w:val="0092324E"/>
    <w:rsid w:val="009369E1"/>
    <w:rsid w:val="00984C0D"/>
    <w:rsid w:val="00A769D8"/>
    <w:rsid w:val="00AA5BB8"/>
    <w:rsid w:val="00AB6C5B"/>
    <w:rsid w:val="00B95AD9"/>
    <w:rsid w:val="00BE63F0"/>
    <w:rsid w:val="00C45A82"/>
    <w:rsid w:val="00C53DB5"/>
    <w:rsid w:val="00CA1B5E"/>
    <w:rsid w:val="00CA48C7"/>
    <w:rsid w:val="00CC5828"/>
    <w:rsid w:val="00D4202B"/>
    <w:rsid w:val="00D52B2B"/>
    <w:rsid w:val="00DA1032"/>
    <w:rsid w:val="00E66DF8"/>
    <w:rsid w:val="00E96884"/>
    <w:rsid w:val="00EC598B"/>
    <w:rsid w:val="00F871E0"/>
    <w:rsid w:val="00FC11FF"/>
    <w:rsid w:val="00FD774C"/>
    <w:rsid w:val="00FF1F55"/>
    <w:rsid w:val="06564867"/>
    <w:rsid w:val="07430DA8"/>
    <w:rsid w:val="08F90630"/>
    <w:rsid w:val="0AA43452"/>
    <w:rsid w:val="10030A46"/>
    <w:rsid w:val="12C137CE"/>
    <w:rsid w:val="13890E07"/>
    <w:rsid w:val="15880DD7"/>
    <w:rsid w:val="1B7255CC"/>
    <w:rsid w:val="1D4E6EF9"/>
    <w:rsid w:val="1E6546C1"/>
    <w:rsid w:val="1F651D07"/>
    <w:rsid w:val="21235D8F"/>
    <w:rsid w:val="22824CEC"/>
    <w:rsid w:val="26A803D5"/>
    <w:rsid w:val="37F54FC7"/>
    <w:rsid w:val="38EF67EC"/>
    <w:rsid w:val="39296FCC"/>
    <w:rsid w:val="3E6248E6"/>
    <w:rsid w:val="40E24712"/>
    <w:rsid w:val="4333151B"/>
    <w:rsid w:val="43AB1C76"/>
    <w:rsid w:val="46E55B4D"/>
    <w:rsid w:val="478B6B37"/>
    <w:rsid w:val="4BDE5559"/>
    <w:rsid w:val="4C140414"/>
    <w:rsid w:val="4C205C40"/>
    <w:rsid w:val="5301030F"/>
    <w:rsid w:val="5E391380"/>
    <w:rsid w:val="5FD24F2F"/>
    <w:rsid w:val="64DD0CB7"/>
    <w:rsid w:val="672A45B0"/>
    <w:rsid w:val="699C2692"/>
    <w:rsid w:val="6A6A4502"/>
    <w:rsid w:val="704401AB"/>
    <w:rsid w:val="73221499"/>
    <w:rsid w:val="76E46E45"/>
    <w:rsid w:val="7CB1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脚 Char"/>
    <w:basedOn w:val="6"/>
    <w:qFormat/>
    <w:uiPriority w:val="0"/>
    <w:rPr>
      <w:sz w:val="18"/>
      <w:szCs w:val="18"/>
    </w:rPr>
  </w:style>
  <w:style w:type="character" w:customStyle="1" w:styleId="8">
    <w:name w:val="页脚 Char1"/>
    <w:basedOn w:val="6"/>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Char"/>
    <w:basedOn w:val="6"/>
    <w:link w:val="3"/>
    <w:qFormat/>
    <w:uiPriority w:val="0"/>
    <w:rPr>
      <w:sz w:val="18"/>
      <w:szCs w:val="18"/>
    </w:rPr>
  </w:style>
  <w:style w:type="paragraph" w:customStyle="1" w:styleId="11">
    <w:name w:val="_Style 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CE7D-37D4-4E48-B76C-53335FD4C80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2962</Words>
  <Characters>3177</Characters>
  <Lines>23</Lines>
  <Paragraphs>6</Paragraphs>
  <TotalTime>68</TotalTime>
  <ScaleCrop>false</ScaleCrop>
  <LinksUpToDate>false</LinksUpToDate>
  <CharactersWithSpaces>3273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2018-05-31T00:22:00Z</dcterms:created>
  <dc:creator>Sky123.Org</dc:creator>
  <cp:lastModifiedBy>胭脂泪妆</cp:lastModifiedBy>
  <cp:lastPrinted>2022-11-18T00:05:00Z</cp:lastPrinted>
  <dcterms:modified xsi:type="dcterms:W3CDTF">2023-05-09T00:06:13Z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C8BFABC7BE724ECF9A9355F2C5E07619</vt:lpwstr>
  </property>
</Properties>
</file>