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华文仿宋" w:hAnsi="华文仿宋" w:eastAsia="华文仿宋" w:cs="华文仿宋"/>
          <w:b/>
          <w:kern w:val="0"/>
          <w:sz w:val="40"/>
          <w:szCs w:val="40"/>
          <w:shd w:val="clear" w:color="auto" w:fill="FFFFFF"/>
        </w:rPr>
      </w:pPr>
      <w:r>
        <w:rPr>
          <w:rFonts w:hint="eastAsia" w:ascii="华文仿宋" w:hAnsi="华文仿宋" w:eastAsia="华文仿宋" w:cs="华文仿宋"/>
          <w:b/>
          <w:kern w:val="0"/>
          <w:sz w:val="40"/>
          <w:szCs w:val="40"/>
          <w:shd w:val="clear" w:color="auto" w:fill="FFFFFF"/>
          <w:lang w:val="en-US" w:eastAsia="zh-CN"/>
        </w:rPr>
        <w:t xml:space="preserve"> </w:t>
      </w:r>
      <w:r>
        <w:rPr>
          <w:rFonts w:hint="eastAsia" w:ascii="华文仿宋" w:hAnsi="华文仿宋" w:eastAsia="华文仿宋" w:cs="华文仿宋"/>
          <w:b/>
          <w:kern w:val="0"/>
          <w:sz w:val="40"/>
          <w:szCs w:val="40"/>
          <w:shd w:val="clear" w:color="auto" w:fill="FFFFFF"/>
        </w:rPr>
        <w:t>黔南州人民医院</w:t>
      </w:r>
    </w:p>
    <w:p>
      <w:pPr>
        <w:jc w:val="center"/>
        <w:rPr>
          <w:rFonts w:hint="eastAsia" w:ascii="华文仿宋" w:hAnsi="华文仿宋" w:eastAsia="华文仿宋" w:cs="华文仿宋"/>
          <w:b/>
          <w:kern w:val="0"/>
          <w:sz w:val="40"/>
          <w:szCs w:val="40"/>
          <w:shd w:val="clear" w:color="auto" w:fill="FFFFFF"/>
        </w:rPr>
      </w:pPr>
      <w:r>
        <w:rPr>
          <w:rFonts w:hint="eastAsia" w:ascii="华文仿宋" w:hAnsi="华文仿宋" w:eastAsia="华文仿宋" w:cs="华文仿宋"/>
          <w:b/>
          <w:kern w:val="0"/>
          <w:sz w:val="40"/>
          <w:szCs w:val="40"/>
          <w:shd w:val="clear" w:color="auto" w:fill="FFFFFF"/>
        </w:rPr>
        <w:t>20</w:t>
      </w:r>
      <w:r>
        <w:rPr>
          <w:rFonts w:hint="eastAsia" w:ascii="华文仿宋" w:hAnsi="华文仿宋" w:eastAsia="华文仿宋" w:cs="华文仿宋"/>
          <w:b/>
          <w:kern w:val="0"/>
          <w:sz w:val="40"/>
          <w:szCs w:val="40"/>
          <w:shd w:val="clear" w:color="auto" w:fill="FFFFFF"/>
          <w:lang w:val="en-US" w:eastAsia="zh-CN"/>
        </w:rPr>
        <w:t>2</w:t>
      </w:r>
      <w:r>
        <w:rPr>
          <w:rFonts w:hint="eastAsia" w:ascii="华文仿宋" w:hAnsi="华文仿宋" w:eastAsia="华文仿宋" w:cs="华文仿宋"/>
          <w:b/>
          <w:kern w:val="0"/>
          <w:sz w:val="40"/>
          <w:szCs w:val="40"/>
          <w:shd w:val="clear" w:color="auto" w:fill="FFFFFF"/>
          <w:lang w:val="en-US" w:eastAsia="zh-CN"/>
        </w:rPr>
        <w:t>1</w:t>
      </w:r>
      <w:r>
        <w:rPr>
          <w:rFonts w:hint="eastAsia" w:ascii="华文仿宋" w:hAnsi="华文仿宋" w:eastAsia="华文仿宋" w:cs="华文仿宋"/>
          <w:b/>
          <w:kern w:val="0"/>
          <w:sz w:val="40"/>
          <w:szCs w:val="40"/>
        </w:rPr>
        <w:t>年第一轮（西医）</w:t>
      </w:r>
      <w:r>
        <w:rPr>
          <w:rFonts w:hint="eastAsia" w:ascii="华文仿宋" w:hAnsi="华文仿宋" w:eastAsia="华文仿宋" w:cs="华文仿宋"/>
          <w:b/>
          <w:kern w:val="0"/>
          <w:sz w:val="40"/>
          <w:szCs w:val="40"/>
          <w:shd w:val="clear" w:color="auto" w:fill="FFFFFF"/>
        </w:rPr>
        <w:t>住院医师规范化培训学员</w:t>
      </w:r>
    </w:p>
    <w:p>
      <w:pPr>
        <w:jc w:val="center"/>
        <w:rPr>
          <w:rFonts w:hint="eastAsia" w:ascii="华文仿宋" w:hAnsi="华文仿宋" w:eastAsia="华文仿宋" w:cs="华文仿宋"/>
          <w:b/>
          <w:kern w:val="0"/>
          <w:sz w:val="40"/>
          <w:szCs w:val="40"/>
          <w:shd w:val="clear" w:color="auto" w:fill="FFFFFF"/>
        </w:rPr>
      </w:pPr>
      <w:r>
        <w:rPr>
          <w:rFonts w:hint="eastAsia" w:ascii="华文仿宋" w:hAnsi="华文仿宋" w:eastAsia="华文仿宋" w:cs="华文仿宋"/>
          <w:b/>
          <w:kern w:val="0"/>
          <w:sz w:val="40"/>
          <w:szCs w:val="40"/>
          <w:shd w:val="clear" w:color="auto" w:fill="FFFFFF"/>
          <w:lang w:eastAsia="zh-CN"/>
        </w:rPr>
        <w:t>招录</w:t>
      </w:r>
      <w:r>
        <w:rPr>
          <w:rFonts w:hint="eastAsia" w:ascii="华文仿宋" w:hAnsi="华文仿宋" w:eastAsia="华文仿宋" w:cs="华文仿宋"/>
          <w:b/>
          <w:kern w:val="0"/>
          <w:sz w:val="40"/>
          <w:szCs w:val="40"/>
          <w:shd w:val="clear" w:color="auto" w:fill="FFFFFF"/>
        </w:rPr>
        <w:t>简章</w:t>
      </w:r>
    </w:p>
    <w:p>
      <w:pPr>
        <w:jc w:val="center"/>
        <w:rPr>
          <w:rFonts w:hint="eastAsia" w:ascii="华文仿宋" w:hAnsi="华文仿宋" w:eastAsia="华文仿宋" w:cs="华文仿宋"/>
          <w:b/>
          <w:kern w:val="0"/>
          <w:sz w:val="40"/>
          <w:szCs w:val="40"/>
          <w:shd w:val="clear" w:color="auto" w:fill="FFFFFF"/>
        </w:rPr>
      </w:pPr>
      <w:bookmarkStart w:id="0" w:name="_GoBack"/>
      <w:bookmarkEnd w:id="0"/>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黔南州人民医院始建于1950年，是黔南地区集医疗、教学、科研、预防、</w:t>
      </w:r>
      <w:r>
        <w:rPr>
          <w:rFonts w:hint="eastAsia" w:ascii="华文仿宋" w:hAnsi="华文仿宋" w:eastAsia="华文仿宋" w:cs="华文仿宋"/>
          <w:b w:val="0"/>
          <w:bCs w:val="0"/>
          <w:sz w:val="32"/>
          <w:szCs w:val="32"/>
          <w:lang w:val="en-US" w:eastAsia="zh-CN"/>
        </w:rPr>
        <w:t>保健、急救、</w:t>
      </w:r>
      <w:r>
        <w:rPr>
          <w:rFonts w:hint="eastAsia" w:ascii="华文仿宋" w:hAnsi="华文仿宋" w:eastAsia="华文仿宋" w:cs="华文仿宋"/>
          <w:b w:val="0"/>
          <w:bCs w:val="0"/>
          <w:sz w:val="32"/>
          <w:szCs w:val="32"/>
        </w:rPr>
        <w:t>康复为一体的</w:t>
      </w:r>
      <w:r>
        <w:rPr>
          <w:rFonts w:hint="eastAsia" w:ascii="华文仿宋" w:hAnsi="华文仿宋" w:eastAsia="华文仿宋" w:cs="华文仿宋"/>
          <w:b w:val="0"/>
          <w:bCs w:val="0"/>
          <w:sz w:val="32"/>
          <w:szCs w:val="32"/>
          <w:lang w:val="en-US" w:eastAsia="zh-CN"/>
        </w:rPr>
        <w:t>国家</w:t>
      </w:r>
      <w:r>
        <w:rPr>
          <w:rFonts w:hint="eastAsia" w:ascii="华文仿宋" w:hAnsi="华文仿宋" w:eastAsia="华文仿宋" w:cs="华文仿宋"/>
          <w:b w:val="0"/>
          <w:bCs w:val="0"/>
          <w:sz w:val="32"/>
          <w:szCs w:val="32"/>
        </w:rPr>
        <w:t>三级甲等综合医院</w:t>
      </w:r>
      <w:r>
        <w:rPr>
          <w:rFonts w:hint="eastAsia" w:ascii="华文仿宋" w:hAnsi="华文仿宋" w:eastAsia="华文仿宋" w:cs="华文仿宋"/>
          <w:b w:val="0"/>
          <w:bCs w:val="0"/>
          <w:sz w:val="32"/>
          <w:szCs w:val="32"/>
          <w:lang w:eastAsia="zh-CN"/>
        </w:rPr>
        <w:t>。</w:t>
      </w:r>
      <w:r>
        <w:rPr>
          <w:rFonts w:hint="eastAsia" w:ascii="华文仿宋" w:hAnsi="华文仿宋" w:eastAsia="华文仿宋" w:cs="华文仿宋"/>
          <w:b w:val="0"/>
          <w:bCs w:val="0"/>
          <w:sz w:val="32"/>
          <w:szCs w:val="32"/>
          <w:lang w:val="en-US" w:eastAsia="zh-CN"/>
        </w:rPr>
        <w:t>是</w:t>
      </w:r>
      <w:r>
        <w:rPr>
          <w:rFonts w:hint="eastAsia" w:ascii="华文仿宋" w:hAnsi="华文仿宋" w:eastAsia="华文仿宋" w:cs="华文仿宋"/>
          <w:b w:val="0"/>
          <w:bCs w:val="0"/>
          <w:sz w:val="32"/>
          <w:szCs w:val="32"/>
        </w:rPr>
        <w:t>“黔南民族医学高等专科学校附属医院”“贵</w:t>
      </w:r>
      <w:r>
        <w:rPr>
          <w:rFonts w:hint="eastAsia" w:ascii="华文仿宋" w:hAnsi="华文仿宋" w:eastAsia="华文仿宋" w:cs="华文仿宋"/>
          <w:b w:val="0"/>
          <w:bCs w:val="0"/>
          <w:sz w:val="32"/>
          <w:szCs w:val="32"/>
          <w:lang w:val="en-US" w:eastAsia="zh-CN"/>
        </w:rPr>
        <w:t>州医科大学</w:t>
      </w:r>
      <w:r>
        <w:rPr>
          <w:rFonts w:hint="eastAsia" w:ascii="华文仿宋" w:hAnsi="华文仿宋" w:eastAsia="华文仿宋" w:cs="华文仿宋"/>
          <w:b w:val="0"/>
          <w:bCs w:val="0"/>
          <w:sz w:val="32"/>
          <w:szCs w:val="32"/>
        </w:rPr>
        <w:t>附属</w:t>
      </w:r>
      <w:r>
        <w:rPr>
          <w:rFonts w:hint="eastAsia" w:ascii="华文仿宋" w:hAnsi="华文仿宋" w:eastAsia="华文仿宋" w:cs="华文仿宋"/>
          <w:b w:val="0"/>
          <w:bCs w:val="0"/>
          <w:sz w:val="32"/>
          <w:szCs w:val="32"/>
          <w:lang w:val="en-US" w:eastAsia="zh-CN"/>
        </w:rPr>
        <w:t>黔南</w:t>
      </w:r>
      <w:r>
        <w:rPr>
          <w:rFonts w:hint="eastAsia" w:ascii="华文仿宋" w:hAnsi="华文仿宋" w:eastAsia="华文仿宋" w:cs="华文仿宋"/>
          <w:b w:val="0"/>
          <w:bCs w:val="0"/>
          <w:sz w:val="32"/>
          <w:szCs w:val="32"/>
        </w:rPr>
        <w:t>医院”“遵义医</w:t>
      </w:r>
      <w:r>
        <w:rPr>
          <w:rFonts w:hint="eastAsia" w:ascii="华文仿宋" w:hAnsi="华文仿宋" w:eastAsia="华文仿宋" w:cs="华文仿宋"/>
          <w:b w:val="0"/>
          <w:bCs w:val="0"/>
          <w:sz w:val="32"/>
          <w:szCs w:val="32"/>
          <w:lang w:val="en-US" w:eastAsia="zh-CN"/>
        </w:rPr>
        <w:t>科大学教学医院</w:t>
      </w:r>
      <w:r>
        <w:rPr>
          <w:rFonts w:hint="eastAsia" w:ascii="华文仿宋" w:hAnsi="华文仿宋" w:eastAsia="华文仿宋" w:cs="华文仿宋"/>
          <w:b w:val="0"/>
          <w:bCs w:val="0"/>
          <w:sz w:val="32"/>
          <w:szCs w:val="32"/>
        </w:rPr>
        <w:t>”“</w:t>
      </w:r>
      <w:r>
        <w:rPr>
          <w:rFonts w:hint="eastAsia" w:ascii="华文仿宋" w:hAnsi="华文仿宋" w:eastAsia="华文仿宋" w:cs="华文仿宋"/>
          <w:b w:val="0"/>
          <w:bCs w:val="0"/>
          <w:sz w:val="32"/>
          <w:szCs w:val="32"/>
          <w:lang w:val="en-US" w:eastAsia="zh-CN"/>
        </w:rPr>
        <w:t>贵州中医药大学教学医院</w:t>
      </w:r>
      <w:r>
        <w:rPr>
          <w:rFonts w:hint="eastAsia" w:ascii="华文仿宋" w:hAnsi="华文仿宋" w:eastAsia="华文仿宋" w:cs="华文仿宋"/>
          <w:b w:val="0"/>
          <w:bCs w:val="0"/>
          <w:sz w:val="32"/>
          <w:szCs w:val="32"/>
        </w:rPr>
        <w:t>”“卫生部国际紧急救援中心网络医院”“爱婴医院”“黔南州残疾人康复医疗中心”“</w:t>
      </w:r>
      <w:r>
        <w:rPr>
          <w:rFonts w:hint="eastAsia" w:ascii="华文仿宋" w:hAnsi="华文仿宋" w:eastAsia="华文仿宋" w:cs="华文仿宋"/>
          <w:b w:val="0"/>
          <w:bCs w:val="0"/>
          <w:sz w:val="32"/>
          <w:szCs w:val="32"/>
          <w:lang w:val="en-US" w:eastAsia="zh-CN"/>
        </w:rPr>
        <w:t>国家</w:t>
      </w:r>
      <w:r>
        <w:rPr>
          <w:rFonts w:hint="eastAsia" w:ascii="华文仿宋" w:hAnsi="华文仿宋" w:eastAsia="华文仿宋" w:cs="华文仿宋"/>
          <w:b w:val="0"/>
          <w:bCs w:val="0"/>
          <w:sz w:val="32"/>
          <w:szCs w:val="32"/>
        </w:rPr>
        <w:t>医师</w:t>
      </w:r>
      <w:r>
        <w:rPr>
          <w:rFonts w:hint="eastAsia" w:ascii="华文仿宋" w:hAnsi="华文仿宋" w:eastAsia="华文仿宋" w:cs="华文仿宋"/>
          <w:b w:val="0"/>
          <w:bCs w:val="0"/>
          <w:sz w:val="32"/>
          <w:szCs w:val="32"/>
          <w:lang w:val="en-US" w:eastAsia="zh-CN"/>
        </w:rPr>
        <w:t>资格考试</w:t>
      </w:r>
      <w:r>
        <w:rPr>
          <w:rFonts w:hint="eastAsia" w:ascii="华文仿宋" w:hAnsi="华文仿宋" w:eastAsia="华文仿宋" w:cs="华文仿宋"/>
          <w:b w:val="0"/>
          <w:bCs w:val="0"/>
          <w:sz w:val="32"/>
          <w:szCs w:val="32"/>
        </w:rPr>
        <w:t>实践技能考试基地”等。医院床位编制1200张，</w:t>
      </w:r>
      <w:r>
        <w:rPr>
          <w:rFonts w:hint="eastAsia" w:ascii="华文仿宋" w:hAnsi="华文仿宋" w:eastAsia="华文仿宋" w:cs="华文仿宋"/>
          <w:b w:val="0"/>
          <w:bCs w:val="0"/>
          <w:sz w:val="32"/>
          <w:szCs w:val="32"/>
          <w:lang w:val="en-US" w:eastAsia="zh-CN"/>
        </w:rPr>
        <w:t>实际</w:t>
      </w:r>
      <w:r>
        <w:rPr>
          <w:rFonts w:hint="eastAsia" w:ascii="华文仿宋" w:hAnsi="华文仿宋" w:eastAsia="华文仿宋" w:cs="华文仿宋"/>
          <w:b w:val="0"/>
          <w:bCs w:val="0"/>
          <w:sz w:val="32"/>
          <w:szCs w:val="32"/>
        </w:rPr>
        <w:t>开放床位</w:t>
      </w:r>
      <w:r>
        <w:rPr>
          <w:rFonts w:hint="eastAsia" w:ascii="华文仿宋" w:hAnsi="华文仿宋" w:eastAsia="华文仿宋" w:cs="华文仿宋"/>
          <w:b w:val="0"/>
          <w:bCs w:val="0"/>
          <w:sz w:val="32"/>
          <w:szCs w:val="32"/>
          <w:lang w:val="en-US" w:eastAsia="zh-CN"/>
        </w:rPr>
        <w:t>1625</w:t>
      </w:r>
      <w:r>
        <w:rPr>
          <w:rFonts w:hint="eastAsia" w:ascii="华文仿宋" w:hAnsi="华文仿宋" w:eastAsia="华文仿宋" w:cs="华文仿宋"/>
          <w:b w:val="0"/>
          <w:bCs w:val="0"/>
          <w:sz w:val="32"/>
          <w:szCs w:val="32"/>
        </w:rPr>
        <w:t>张，目前医院在岗职工1725人，其中医生468人、护理人员827人、医技人员78人、药剂人员45人，正高职称53人、副高职称186人、中级职称529人，硕士研究生导师3人，博士2人、硕士90人。临床医技科室设有</w:t>
      </w:r>
      <w:r>
        <w:rPr>
          <w:rFonts w:hint="eastAsia" w:ascii="华文仿宋" w:hAnsi="华文仿宋" w:eastAsia="华文仿宋" w:cs="华文仿宋"/>
          <w:b w:val="0"/>
          <w:bCs w:val="0"/>
          <w:sz w:val="32"/>
          <w:szCs w:val="32"/>
          <w:lang w:val="en-US" w:eastAsia="zh-CN"/>
        </w:rPr>
        <w:t>48</w:t>
      </w:r>
      <w:r>
        <w:rPr>
          <w:rFonts w:hint="eastAsia" w:ascii="华文仿宋" w:hAnsi="华文仿宋" w:eastAsia="华文仿宋" w:cs="华文仿宋"/>
          <w:b w:val="0"/>
          <w:bCs w:val="0"/>
          <w:sz w:val="32"/>
          <w:szCs w:val="32"/>
        </w:rPr>
        <w:t>个临床医技科室。目前医院占地面积</w:t>
      </w:r>
      <w:r>
        <w:rPr>
          <w:rFonts w:hint="eastAsia" w:ascii="华文仿宋" w:hAnsi="华文仿宋" w:eastAsia="华文仿宋" w:cs="华文仿宋"/>
          <w:b w:val="0"/>
          <w:bCs w:val="0"/>
          <w:sz w:val="32"/>
          <w:szCs w:val="32"/>
          <w:lang w:val="en-US" w:eastAsia="zh-CN"/>
        </w:rPr>
        <w:t>35亩</w:t>
      </w:r>
      <w:r>
        <w:rPr>
          <w:rFonts w:hint="eastAsia" w:ascii="华文仿宋" w:hAnsi="华文仿宋" w:eastAsia="华文仿宋" w:cs="华文仿宋"/>
          <w:b w:val="0"/>
          <w:bCs w:val="0"/>
          <w:sz w:val="32"/>
          <w:szCs w:val="32"/>
        </w:rPr>
        <w:t>，建筑面积</w:t>
      </w:r>
      <w:r>
        <w:rPr>
          <w:rFonts w:hint="eastAsia" w:ascii="华文仿宋" w:hAnsi="华文仿宋" w:eastAsia="华文仿宋" w:cs="华文仿宋"/>
          <w:b w:val="0"/>
          <w:bCs w:val="0"/>
          <w:sz w:val="32"/>
          <w:szCs w:val="32"/>
          <w:lang w:val="en-US" w:eastAsia="zh-CN"/>
        </w:rPr>
        <w:t>10.7万</w:t>
      </w:r>
      <w:r>
        <w:rPr>
          <w:rFonts w:hint="eastAsia" w:ascii="华文仿宋" w:hAnsi="华文仿宋" w:eastAsia="华文仿宋" w:cs="华文仿宋"/>
          <w:b w:val="0"/>
          <w:bCs w:val="0"/>
          <w:sz w:val="32"/>
          <w:szCs w:val="32"/>
        </w:rPr>
        <w:t>平方米。2014年8月我院首批</w:t>
      </w:r>
      <w:r>
        <w:rPr>
          <w:rFonts w:hint="eastAsia" w:ascii="华文仿宋" w:hAnsi="华文仿宋" w:eastAsia="华文仿宋" w:cs="华文仿宋"/>
          <w:b w:val="0"/>
          <w:bCs w:val="0"/>
          <w:sz w:val="32"/>
          <w:szCs w:val="32"/>
          <w:lang w:val="en-US" w:eastAsia="zh-CN"/>
        </w:rPr>
        <w:t>入选</w:t>
      </w:r>
      <w:r>
        <w:rPr>
          <w:rFonts w:hint="eastAsia" w:ascii="华文仿宋" w:hAnsi="华文仿宋" w:eastAsia="华文仿宋" w:cs="华文仿宋"/>
          <w:b w:val="0"/>
          <w:bCs w:val="0"/>
          <w:sz w:val="32"/>
          <w:szCs w:val="32"/>
        </w:rPr>
        <w:t>“国家级住院医师规范化培训基地”，共</w:t>
      </w:r>
      <w:r>
        <w:rPr>
          <w:rFonts w:hint="eastAsia" w:ascii="华文仿宋" w:hAnsi="华文仿宋" w:eastAsia="华文仿宋" w:cs="华文仿宋"/>
          <w:b w:val="0"/>
          <w:bCs w:val="0"/>
          <w:sz w:val="32"/>
          <w:szCs w:val="32"/>
          <w:lang w:val="en-US" w:eastAsia="zh-CN"/>
        </w:rPr>
        <w:t>设</w:t>
      </w:r>
      <w:r>
        <w:rPr>
          <w:rFonts w:hint="eastAsia" w:ascii="华文仿宋" w:hAnsi="华文仿宋" w:eastAsia="华文仿宋" w:cs="华文仿宋"/>
          <w:b w:val="0"/>
          <w:bCs w:val="0"/>
          <w:sz w:val="32"/>
          <w:szCs w:val="32"/>
        </w:rPr>
        <w:t>1</w:t>
      </w:r>
      <w:r>
        <w:rPr>
          <w:rFonts w:hint="eastAsia" w:ascii="华文仿宋" w:hAnsi="华文仿宋" w:eastAsia="华文仿宋" w:cs="华文仿宋"/>
          <w:b w:val="0"/>
          <w:bCs w:val="0"/>
          <w:sz w:val="32"/>
          <w:szCs w:val="32"/>
          <w:lang w:val="en-US" w:eastAsia="zh-CN"/>
        </w:rPr>
        <w:t>4</w:t>
      </w:r>
      <w:r>
        <w:rPr>
          <w:rFonts w:hint="eastAsia" w:ascii="华文仿宋" w:hAnsi="华文仿宋" w:eastAsia="华文仿宋" w:cs="华文仿宋"/>
          <w:b w:val="0"/>
          <w:bCs w:val="0"/>
          <w:sz w:val="32"/>
          <w:szCs w:val="32"/>
        </w:rPr>
        <w:t>个专业基地。为了更好地培养医学实用人才，按国家有关规定，经省</w:t>
      </w:r>
      <w:r>
        <w:rPr>
          <w:rFonts w:hint="eastAsia" w:ascii="华文仿宋" w:hAnsi="华文仿宋" w:eastAsia="华文仿宋" w:cs="华文仿宋"/>
          <w:b w:val="0"/>
          <w:bCs w:val="0"/>
          <w:sz w:val="32"/>
          <w:szCs w:val="32"/>
          <w:lang w:eastAsia="zh-CN"/>
        </w:rPr>
        <w:t>卫健</w:t>
      </w:r>
      <w:r>
        <w:rPr>
          <w:rFonts w:hint="eastAsia" w:ascii="华文仿宋" w:hAnsi="华文仿宋" w:eastAsia="华文仿宋" w:cs="华文仿宋"/>
          <w:b w:val="0"/>
          <w:bCs w:val="0"/>
          <w:sz w:val="32"/>
          <w:szCs w:val="32"/>
        </w:rPr>
        <w:t>委同意，我基地</w:t>
      </w:r>
      <w:r>
        <w:rPr>
          <w:rFonts w:hint="eastAsia" w:ascii="华文仿宋" w:hAnsi="华文仿宋" w:eastAsia="华文仿宋" w:cs="华文仿宋"/>
          <w:b w:val="0"/>
          <w:bCs w:val="0"/>
          <w:sz w:val="32"/>
          <w:szCs w:val="32"/>
          <w:lang w:val="en-US" w:eastAsia="zh-CN"/>
        </w:rPr>
        <w:t>2021</w:t>
      </w:r>
      <w:r>
        <w:rPr>
          <w:rFonts w:hint="eastAsia" w:ascii="华文仿宋" w:hAnsi="华文仿宋" w:eastAsia="华文仿宋" w:cs="华文仿宋"/>
          <w:b w:val="0"/>
          <w:bCs w:val="0"/>
          <w:sz w:val="32"/>
          <w:szCs w:val="32"/>
        </w:rPr>
        <w:t>年</w:t>
      </w:r>
      <w:r>
        <w:rPr>
          <w:rFonts w:hint="eastAsia" w:ascii="华文仿宋" w:hAnsi="华文仿宋" w:eastAsia="华文仿宋" w:cs="华文仿宋"/>
          <w:b w:val="0"/>
          <w:bCs w:val="0"/>
          <w:sz w:val="32"/>
          <w:szCs w:val="32"/>
          <w:lang w:eastAsia="zh-CN"/>
        </w:rPr>
        <w:t>拟</w:t>
      </w:r>
      <w:r>
        <w:rPr>
          <w:rFonts w:hint="eastAsia" w:ascii="华文仿宋" w:hAnsi="华文仿宋" w:eastAsia="华文仿宋" w:cs="华文仿宋"/>
          <w:b w:val="0"/>
          <w:bCs w:val="0"/>
          <w:sz w:val="32"/>
          <w:szCs w:val="32"/>
        </w:rPr>
        <w:t>招收</w:t>
      </w:r>
      <w:r>
        <w:rPr>
          <w:rFonts w:hint="eastAsia" w:ascii="华文仿宋" w:hAnsi="华文仿宋" w:eastAsia="华文仿宋" w:cs="华文仿宋"/>
          <w:b w:val="0"/>
          <w:bCs w:val="0"/>
          <w:sz w:val="32"/>
          <w:szCs w:val="32"/>
          <w:lang w:val="en-US" w:eastAsia="zh-CN"/>
        </w:rPr>
        <w:t>88</w:t>
      </w:r>
      <w:r>
        <w:rPr>
          <w:rFonts w:hint="eastAsia" w:ascii="华文仿宋" w:hAnsi="华文仿宋" w:eastAsia="华文仿宋" w:cs="华文仿宋"/>
          <w:b w:val="0"/>
          <w:bCs w:val="0"/>
          <w:sz w:val="32"/>
          <w:szCs w:val="32"/>
        </w:rPr>
        <w:t>名培训学员</w:t>
      </w:r>
      <w:r>
        <w:rPr>
          <w:rFonts w:hint="eastAsia" w:ascii="华文仿宋" w:hAnsi="华文仿宋" w:eastAsia="华文仿宋" w:cs="华文仿宋"/>
          <w:b w:val="0"/>
          <w:bCs w:val="0"/>
          <w:sz w:val="32"/>
          <w:szCs w:val="32"/>
          <w:lang w:eastAsia="zh-CN"/>
        </w:rPr>
        <w:t>，</w:t>
      </w:r>
      <w:r>
        <w:rPr>
          <w:rFonts w:hint="eastAsia" w:ascii="华文仿宋" w:hAnsi="华文仿宋" w:eastAsia="华文仿宋" w:cs="华文仿宋"/>
          <w:b w:val="0"/>
          <w:bCs w:val="0"/>
          <w:sz w:val="32"/>
          <w:szCs w:val="32"/>
        </w:rPr>
        <w:t>现将有关事项通知如下。</w:t>
      </w:r>
    </w:p>
    <w:p>
      <w:pPr>
        <w:keepNext w:val="0"/>
        <w:keepLines w:val="0"/>
        <w:pageBreakBefore w:val="0"/>
        <w:kinsoku/>
        <w:wordWrap/>
        <w:overflowPunct/>
        <w:topLinePunct w:val="0"/>
        <w:autoSpaceDE/>
        <w:autoSpaceDN/>
        <w:bidi w:val="0"/>
        <w:adjustRightInd/>
        <w:snapToGrid/>
        <w:spacing w:line="400" w:lineRule="exact"/>
        <w:ind w:firstLine="730" w:firstLineChars="202"/>
        <w:textAlignment w:val="auto"/>
        <w:rPr>
          <w:rFonts w:hint="eastAsia" w:ascii="华文仿宋" w:hAnsi="华文仿宋" w:eastAsia="华文仿宋" w:cs="华文仿宋"/>
          <w:b/>
          <w:bCs/>
          <w:sz w:val="36"/>
          <w:szCs w:val="36"/>
        </w:rPr>
      </w:pPr>
      <w:r>
        <w:rPr>
          <w:rFonts w:hint="eastAsia" w:ascii="华文仿宋" w:hAnsi="华文仿宋" w:eastAsia="华文仿宋" w:cs="华文仿宋"/>
          <w:b/>
          <w:bCs/>
          <w:sz w:val="36"/>
          <w:szCs w:val="36"/>
        </w:rPr>
        <w:t>一、招生对象和专业</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1．具有普通高等医学院（校）全日制医学专业本科及以上学历，2014年以后毕业拟从事</w:t>
      </w:r>
      <w:r>
        <w:rPr>
          <w:rFonts w:hint="eastAsia" w:ascii="华文仿宋" w:hAnsi="华文仿宋" w:eastAsia="华文仿宋" w:cs="华文仿宋"/>
          <w:b w:val="0"/>
          <w:bCs w:val="0"/>
          <w:sz w:val="32"/>
          <w:szCs w:val="32"/>
          <w:lang w:eastAsia="zh-CN"/>
        </w:rPr>
        <w:t>或已从事</w:t>
      </w:r>
      <w:r>
        <w:rPr>
          <w:rFonts w:hint="eastAsia" w:ascii="华文仿宋" w:hAnsi="华文仿宋" w:eastAsia="华文仿宋" w:cs="华文仿宋"/>
          <w:b w:val="0"/>
          <w:bCs w:val="0"/>
          <w:sz w:val="32"/>
          <w:szCs w:val="32"/>
        </w:rPr>
        <w:t>临床医疗工作的毕业生</w:t>
      </w:r>
      <w:r>
        <w:rPr>
          <w:rFonts w:hint="eastAsia" w:ascii="华文仿宋" w:hAnsi="华文仿宋" w:eastAsia="华文仿宋" w:cs="华文仿宋"/>
          <w:b w:val="0"/>
          <w:bCs w:val="0"/>
          <w:sz w:val="32"/>
          <w:szCs w:val="32"/>
          <w:lang w:eastAsia="zh-CN"/>
        </w:rPr>
        <w:t>（临床医学类）</w:t>
      </w:r>
      <w:r>
        <w:rPr>
          <w:rFonts w:hint="eastAsia" w:ascii="华文仿宋" w:hAnsi="华文仿宋" w:eastAsia="华文仿宋" w:cs="华文仿宋"/>
          <w:b w:val="0"/>
          <w:bCs w:val="0"/>
          <w:sz w:val="32"/>
          <w:szCs w:val="32"/>
        </w:rPr>
        <w:t>，以应届毕业生为主。</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2.我省20</w:t>
      </w:r>
      <w:r>
        <w:rPr>
          <w:rFonts w:hint="eastAsia" w:ascii="华文仿宋" w:hAnsi="华文仿宋" w:eastAsia="华文仿宋" w:cs="华文仿宋"/>
          <w:b w:val="0"/>
          <w:bCs w:val="0"/>
          <w:sz w:val="32"/>
          <w:szCs w:val="32"/>
          <w:lang w:val="en-US" w:eastAsia="zh-CN"/>
        </w:rPr>
        <w:t>21</w:t>
      </w:r>
      <w:r>
        <w:rPr>
          <w:rFonts w:hint="eastAsia" w:ascii="华文仿宋" w:hAnsi="华文仿宋" w:eastAsia="华文仿宋" w:cs="华文仿宋"/>
          <w:b w:val="0"/>
          <w:bCs w:val="0"/>
          <w:sz w:val="32"/>
          <w:szCs w:val="32"/>
        </w:rPr>
        <w:t>届</w:t>
      </w:r>
      <w:r>
        <w:rPr>
          <w:rFonts w:hint="eastAsia" w:ascii="华文仿宋" w:hAnsi="华文仿宋" w:eastAsia="华文仿宋" w:cs="华文仿宋"/>
          <w:b w:val="0"/>
          <w:bCs w:val="0"/>
          <w:sz w:val="32"/>
          <w:szCs w:val="32"/>
          <w:lang w:val="en-US" w:eastAsia="zh-CN"/>
        </w:rPr>
        <w:t>订</w:t>
      </w:r>
      <w:r>
        <w:rPr>
          <w:rFonts w:hint="eastAsia" w:ascii="华文仿宋" w:hAnsi="华文仿宋" w:eastAsia="华文仿宋" w:cs="华文仿宋"/>
          <w:b w:val="0"/>
          <w:bCs w:val="0"/>
          <w:sz w:val="32"/>
          <w:szCs w:val="32"/>
        </w:rPr>
        <w:t>单定向免费医学</w:t>
      </w:r>
      <w:r>
        <w:rPr>
          <w:rFonts w:hint="eastAsia" w:ascii="华文仿宋" w:hAnsi="华文仿宋" w:eastAsia="华文仿宋" w:cs="华文仿宋"/>
          <w:b w:val="0"/>
          <w:bCs w:val="0"/>
          <w:sz w:val="32"/>
          <w:szCs w:val="32"/>
          <w:lang w:eastAsia="zh-CN"/>
        </w:rPr>
        <w:t>毕业</w:t>
      </w:r>
      <w:r>
        <w:rPr>
          <w:rFonts w:hint="eastAsia" w:ascii="华文仿宋" w:hAnsi="华文仿宋" w:eastAsia="华文仿宋" w:cs="华文仿宋"/>
          <w:b w:val="0"/>
          <w:bCs w:val="0"/>
          <w:sz w:val="32"/>
          <w:szCs w:val="32"/>
        </w:rPr>
        <w:t>生。</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3.有下列情况之一者，不予招录：</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（1）属定向生、委培生的（订单定向免费医学生除外）；</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（2）未纳入国民教育系列招生计划的军队院校应届毕业生；</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（3）成人高等教育学历毕业生；</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（4）现役军人；</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（5）法律法规规定的其他情形。</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4</w:t>
      </w:r>
      <w:r>
        <w:rPr>
          <w:rFonts w:hint="eastAsia" w:ascii="华文仿宋" w:hAnsi="华文仿宋" w:eastAsia="华文仿宋" w:cs="华文仿宋"/>
          <w:b w:val="0"/>
          <w:bCs w:val="0"/>
          <w:sz w:val="32"/>
          <w:szCs w:val="32"/>
        </w:rPr>
        <w:t>.专业：内科、外科、神经内科、妇产科、儿科、</w:t>
      </w:r>
      <w:r>
        <w:rPr>
          <w:rFonts w:hint="eastAsia" w:ascii="华文仿宋" w:hAnsi="华文仿宋" w:eastAsia="华文仿宋" w:cs="华文仿宋"/>
          <w:b w:val="0"/>
          <w:bCs w:val="0"/>
          <w:sz w:val="32"/>
          <w:szCs w:val="32"/>
          <w:lang w:val="en-US" w:eastAsia="zh-CN"/>
        </w:rPr>
        <w:t>眼科、</w:t>
      </w:r>
      <w:r>
        <w:rPr>
          <w:rFonts w:hint="eastAsia" w:ascii="华文仿宋" w:hAnsi="华文仿宋" w:eastAsia="华文仿宋" w:cs="华文仿宋"/>
          <w:b w:val="0"/>
          <w:bCs w:val="0"/>
          <w:sz w:val="32"/>
          <w:szCs w:val="32"/>
        </w:rPr>
        <w:t>耳鼻喉科、麻醉科、放射科、全科医学科</w:t>
      </w:r>
      <w:r>
        <w:rPr>
          <w:rFonts w:hint="eastAsia" w:ascii="华文仿宋" w:hAnsi="华文仿宋" w:eastAsia="华文仿宋" w:cs="华文仿宋"/>
          <w:b w:val="0"/>
          <w:bCs w:val="0"/>
          <w:sz w:val="32"/>
          <w:szCs w:val="32"/>
          <w:lang w:eastAsia="zh-CN"/>
        </w:rPr>
        <w:t>、</w:t>
      </w:r>
      <w:r>
        <w:rPr>
          <w:rFonts w:hint="eastAsia" w:ascii="华文仿宋" w:hAnsi="华文仿宋" w:eastAsia="华文仿宋" w:cs="华文仿宋"/>
          <w:b w:val="0"/>
          <w:bCs w:val="0"/>
          <w:sz w:val="32"/>
          <w:szCs w:val="32"/>
          <w:lang w:val="en-US" w:eastAsia="zh-CN"/>
        </w:rPr>
        <w:t>重症医学科、皮肤科、超声科</w:t>
      </w:r>
      <w:r>
        <w:rPr>
          <w:rFonts w:hint="eastAsia" w:ascii="华文仿宋" w:hAnsi="华文仿宋" w:eastAsia="华文仿宋" w:cs="华文仿宋"/>
          <w:b w:val="0"/>
          <w:bCs w:val="0"/>
          <w:sz w:val="32"/>
          <w:szCs w:val="32"/>
        </w:rPr>
        <w:t>。</w:t>
      </w:r>
      <w:r>
        <w:rPr>
          <w:rFonts w:hint="eastAsia" w:ascii="华文仿宋" w:hAnsi="华文仿宋" w:eastAsia="华文仿宋" w:cs="华文仿宋"/>
          <w:b w:val="0"/>
          <w:bCs w:val="0"/>
          <w:sz w:val="32"/>
          <w:szCs w:val="32"/>
          <w:lang w:val="en-US" w:eastAsia="zh-CN"/>
        </w:rPr>
        <w:t>详见《黔南州人民医院2021年住院医师规范化培训招录专业名额分配表》（附件1）</w:t>
      </w:r>
    </w:p>
    <w:p>
      <w:pPr>
        <w:keepNext w:val="0"/>
        <w:keepLines w:val="0"/>
        <w:pageBreakBefore w:val="0"/>
        <w:kinsoku/>
        <w:wordWrap/>
        <w:overflowPunct/>
        <w:topLinePunct w:val="0"/>
        <w:autoSpaceDE/>
        <w:autoSpaceDN/>
        <w:bidi w:val="0"/>
        <w:adjustRightInd/>
        <w:snapToGrid/>
        <w:spacing w:line="400" w:lineRule="exact"/>
        <w:ind w:firstLine="730" w:firstLineChars="202"/>
        <w:textAlignment w:val="auto"/>
        <w:rPr>
          <w:rFonts w:hint="eastAsia" w:ascii="华文仿宋" w:hAnsi="华文仿宋" w:eastAsia="华文仿宋" w:cs="华文仿宋"/>
          <w:b/>
          <w:bCs/>
          <w:sz w:val="36"/>
          <w:szCs w:val="36"/>
        </w:rPr>
      </w:pPr>
      <w:r>
        <w:rPr>
          <w:rFonts w:hint="eastAsia" w:ascii="华文仿宋" w:hAnsi="华文仿宋" w:eastAsia="华文仿宋" w:cs="华文仿宋"/>
          <w:b/>
          <w:bCs/>
          <w:sz w:val="36"/>
          <w:szCs w:val="36"/>
        </w:rPr>
        <w:t>二、报名方法</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lang w:val="en-US" w:eastAsia="zh-CN"/>
        </w:rPr>
        <w:t>1.</w:t>
      </w:r>
      <w:r>
        <w:rPr>
          <w:rFonts w:hint="eastAsia" w:ascii="华文仿宋" w:hAnsi="华文仿宋" w:eastAsia="华文仿宋" w:cs="华文仿宋"/>
          <w:b w:val="0"/>
          <w:bCs w:val="0"/>
          <w:sz w:val="32"/>
          <w:szCs w:val="32"/>
        </w:rPr>
        <w:t>报名时间：20</w:t>
      </w:r>
      <w:r>
        <w:rPr>
          <w:rFonts w:hint="eastAsia" w:ascii="华文仿宋" w:hAnsi="华文仿宋" w:eastAsia="华文仿宋" w:cs="华文仿宋"/>
          <w:b w:val="0"/>
          <w:bCs w:val="0"/>
          <w:sz w:val="32"/>
          <w:szCs w:val="32"/>
          <w:lang w:val="en-US" w:eastAsia="zh-CN"/>
        </w:rPr>
        <w:t>21</w:t>
      </w:r>
      <w:r>
        <w:rPr>
          <w:rFonts w:hint="eastAsia" w:ascii="华文仿宋" w:hAnsi="华文仿宋" w:eastAsia="华文仿宋" w:cs="华文仿宋"/>
          <w:b w:val="0"/>
          <w:bCs w:val="0"/>
          <w:sz w:val="32"/>
          <w:szCs w:val="32"/>
        </w:rPr>
        <w:t>年</w:t>
      </w:r>
      <w:r>
        <w:rPr>
          <w:rFonts w:hint="eastAsia" w:ascii="华文仿宋" w:hAnsi="华文仿宋" w:eastAsia="华文仿宋" w:cs="华文仿宋"/>
          <w:b w:val="0"/>
          <w:bCs w:val="0"/>
          <w:sz w:val="32"/>
          <w:szCs w:val="32"/>
          <w:lang w:val="en-US" w:eastAsia="zh-CN"/>
        </w:rPr>
        <w:t>6</w:t>
      </w:r>
      <w:r>
        <w:rPr>
          <w:rFonts w:hint="eastAsia" w:ascii="华文仿宋" w:hAnsi="华文仿宋" w:eastAsia="华文仿宋" w:cs="华文仿宋"/>
          <w:b w:val="0"/>
          <w:bCs w:val="0"/>
          <w:sz w:val="32"/>
          <w:szCs w:val="32"/>
        </w:rPr>
        <w:t>月</w:t>
      </w:r>
      <w:r>
        <w:rPr>
          <w:rFonts w:hint="eastAsia" w:ascii="华文仿宋" w:hAnsi="华文仿宋" w:eastAsia="华文仿宋" w:cs="华文仿宋"/>
          <w:b w:val="0"/>
          <w:bCs w:val="0"/>
          <w:sz w:val="32"/>
          <w:szCs w:val="32"/>
          <w:lang w:val="en-US" w:eastAsia="zh-CN"/>
        </w:rPr>
        <w:t>24</w:t>
      </w:r>
      <w:r>
        <w:rPr>
          <w:rFonts w:hint="eastAsia" w:ascii="华文仿宋" w:hAnsi="华文仿宋" w:eastAsia="华文仿宋" w:cs="华文仿宋"/>
          <w:b w:val="0"/>
          <w:bCs w:val="0"/>
          <w:sz w:val="32"/>
          <w:szCs w:val="32"/>
        </w:rPr>
        <w:t>日～</w:t>
      </w:r>
      <w:r>
        <w:rPr>
          <w:rFonts w:hint="eastAsia" w:ascii="华文仿宋" w:hAnsi="华文仿宋" w:eastAsia="华文仿宋" w:cs="华文仿宋"/>
          <w:b w:val="0"/>
          <w:bCs w:val="0"/>
          <w:sz w:val="32"/>
          <w:szCs w:val="32"/>
          <w:lang w:val="en-US" w:eastAsia="zh-CN"/>
        </w:rPr>
        <w:t>7</w:t>
      </w:r>
      <w:r>
        <w:rPr>
          <w:rFonts w:hint="eastAsia" w:ascii="华文仿宋" w:hAnsi="华文仿宋" w:eastAsia="华文仿宋" w:cs="华文仿宋"/>
          <w:b w:val="0"/>
          <w:bCs w:val="0"/>
          <w:sz w:val="32"/>
          <w:szCs w:val="32"/>
        </w:rPr>
        <w:t>月</w:t>
      </w:r>
      <w:r>
        <w:rPr>
          <w:rFonts w:hint="eastAsia" w:ascii="华文仿宋" w:hAnsi="华文仿宋" w:eastAsia="华文仿宋" w:cs="华文仿宋"/>
          <w:b w:val="0"/>
          <w:bCs w:val="0"/>
          <w:sz w:val="32"/>
          <w:szCs w:val="32"/>
          <w:lang w:val="en-US" w:eastAsia="zh-CN"/>
        </w:rPr>
        <w:t>5</w:t>
      </w:r>
      <w:r>
        <w:rPr>
          <w:rFonts w:hint="eastAsia" w:ascii="华文仿宋" w:hAnsi="华文仿宋" w:eastAsia="华文仿宋" w:cs="华文仿宋"/>
          <w:b w:val="0"/>
          <w:bCs w:val="0"/>
          <w:sz w:val="32"/>
          <w:szCs w:val="32"/>
        </w:rPr>
        <w:t>日在网上报名。</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2.报名网址：</w:t>
      </w:r>
      <w:r>
        <w:rPr>
          <w:rFonts w:hint="eastAsia" w:ascii="华文仿宋" w:hAnsi="华文仿宋" w:eastAsia="华文仿宋" w:cs="华文仿宋"/>
          <w:b w:val="0"/>
          <w:bCs w:val="0"/>
          <w:sz w:val="32"/>
          <w:szCs w:val="32"/>
        </w:rPr>
        <w:t>贵州省住院医师规范化培训招录平台（网址http://gzgp.yiboshi.com</w:t>
      </w:r>
      <w:r>
        <w:rPr>
          <w:rFonts w:hint="eastAsia" w:ascii="华文仿宋" w:hAnsi="华文仿宋" w:eastAsia="华文仿宋" w:cs="华文仿宋"/>
          <w:b w:val="0"/>
          <w:bCs w:val="0"/>
          <w:sz w:val="32"/>
          <w:szCs w:val="32"/>
          <w:lang w:val="en-US" w:eastAsia="zh-CN"/>
        </w:rPr>
        <w:t>/</w:t>
      </w:r>
      <w:r>
        <w:rPr>
          <w:rFonts w:hint="eastAsia" w:ascii="华文仿宋" w:hAnsi="华文仿宋" w:eastAsia="华文仿宋" w:cs="华文仿宋"/>
          <w:b w:val="0"/>
          <w:bCs w:val="0"/>
          <w:sz w:val="32"/>
          <w:szCs w:val="32"/>
        </w:rPr>
        <w:t>）</w:t>
      </w:r>
      <w:r>
        <w:rPr>
          <w:rFonts w:hint="eastAsia" w:ascii="华文仿宋" w:hAnsi="华文仿宋" w:eastAsia="华文仿宋" w:cs="华文仿宋"/>
          <w:b w:val="0"/>
          <w:bCs w:val="0"/>
          <w:sz w:val="32"/>
          <w:szCs w:val="32"/>
          <w:lang w:eastAsia="zh-CN"/>
        </w:rPr>
        <w:t>，</w:t>
      </w:r>
      <w:r>
        <w:rPr>
          <w:rFonts w:hint="eastAsia" w:ascii="华文仿宋" w:hAnsi="华文仿宋" w:eastAsia="华文仿宋" w:cs="华文仿宋"/>
          <w:b w:val="0"/>
          <w:bCs w:val="0"/>
          <w:sz w:val="32"/>
          <w:szCs w:val="32"/>
          <w:lang w:val="en-US" w:eastAsia="zh-CN"/>
        </w:rPr>
        <w:t>报名2021年贵州省住院医师规范化培训，请先通过“学员注册/查询Register/Query”一栏点击“学员注册”，进入学员注册页面进行注册。</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3.报名流程操作说明见网站首页“通知公告栏”中的“2021年住院医师规范化培训学员注册报名流程及招录流程”。</w:t>
      </w:r>
    </w:p>
    <w:p>
      <w:pPr>
        <w:keepNext w:val="0"/>
        <w:keepLines w:val="0"/>
        <w:pageBreakBefore w:val="0"/>
        <w:kinsoku/>
        <w:wordWrap/>
        <w:overflowPunct/>
        <w:topLinePunct w:val="0"/>
        <w:autoSpaceDE/>
        <w:autoSpaceDN/>
        <w:bidi w:val="0"/>
        <w:adjustRightInd/>
        <w:snapToGrid/>
        <w:spacing w:line="400" w:lineRule="exact"/>
        <w:ind w:firstLine="730" w:firstLineChars="202"/>
        <w:textAlignment w:val="auto"/>
        <w:rPr>
          <w:rFonts w:hint="eastAsia" w:ascii="华文仿宋" w:hAnsi="华文仿宋" w:eastAsia="华文仿宋" w:cs="华文仿宋"/>
          <w:b/>
          <w:bCs/>
          <w:sz w:val="36"/>
          <w:szCs w:val="36"/>
        </w:rPr>
      </w:pPr>
      <w:r>
        <w:rPr>
          <w:rFonts w:hint="eastAsia" w:ascii="华文仿宋" w:hAnsi="华文仿宋" w:eastAsia="华文仿宋" w:cs="华文仿宋"/>
          <w:b/>
          <w:bCs/>
          <w:sz w:val="36"/>
          <w:szCs w:val="36"/>
        </w:rPr>
        <w:t>三、现场资格审查</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default"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1.</w:t>
      </w:r>
      <w:r>
        <w:rPr>
          <w:rFonts w:hint="eastAsia" w:ascii="华文仿宋" w:hAnsi="华文仿宋" w:eastAsia="华文仿宋" w:cs="华文仿宋"/>
          <w:b w:val="0"/>
          <w:bCs w:val="0"/>
          <w:sz w:val="32"/>
          <w:szCs w:val="32"/>
        </w:rPr>
        <w:t xml:space="preserve">现场资格审查时间： </w:t>
      </w:r>
      <w:r>
        <w:rPr>
          <w:rFonts w:hint="eastAsia" w:ascii="华文仿宋" w:hAnsi="华文仿宋" w:eastAsia="华文仿宋" w:cs="华文仿宋"/>
          <w:b w:val="0"/>
          <w:bCs w:val="0"/>
          <w:sz w:val="32"/>
          <w:szCs w:val="32"/>
          <w:lang w:eastAsia="zh-CN"/>
        </w:rPr>
        <w:t>20</w:t>
      </w:r>
      <w:r>
        <w:rPr>
          <w:rFonts w:hint="eastAsia" w:ascii="华文仿宋" w:hAnsi="华文仿宋" w:eastAsia="华文仿宋" w:cs="华文仿宋"/>
          <w:b w:val="0"/>
          <w:bCs w:val="0"/>
          <w:sz w:val="32"/>
          <w:szCs w:val="32"/>
          <w:lang w:val="en-US" w:eastAsia="zh-CN"/>
        </w:rPr>
        <w:t>21</w:t>
      </w:r>
      <w:r>
        <w:rPr>
          <w:rFonts w:hint="eastAsia" w:ascii="华文仿宋" w:hAnsi="华文仿宋" w:eastAsia="华文仿宋" w:cs="华文仿宋"/>
          <w:b w:val="0"/>
          <w:bCs w:val="0"/>
          <w:sz w:val="32"/>
          <w:szCs w:val="32"/>
        </w:rPr>
        <w:t>年</w:t>
      </w:r>
      <w:r>
        <w:rPr>
          <w:rFonts w:hint="eastAsia" w:ascii="华文仿宋" w:hAnsi="华文仿宋" w:eastAsia="华文仿宋" w:cs="华文仿宋"/>
          <w:b w:val="0"/>
          <w:bCs w:val="0"/>
          <w:sz w:val="32"/>
          <w:szCs w:val="32"/>
          <w:lang w:val="en-US" w:eastAsia="zh-CN"/>
        </w:rPr>
        <w:t>6</w:t>
      </w:r>
      <w:r>
        <w:rPr>
          <w:rFonts w:hint="eastAsia" w:ascii="华文仿宋" w:hAnsi="华文仿宋" w:eastAsia="华文仿宋" w:cs="华文仿宋"/>
          <w:b w:val="0"/>
          <w:bCs w:val="0"/>
          <w:sz w:val="32"/>
          <w:szCs w:val="32"/>
        </w:rPr>
        <w:t>月</w:t>
      </w:r>
      <w:r>
        <w:rPr>
          <w:rFonts w:hint="eastAsia" w:ascii="华文仿宋" w:hAnsi="华文仿宋" w:eastAsia="华文仿宋" w:cs="华文仿宋"/>
          <w:b w:val="0"/>
          <w:bCs w:val="0"/>
          <w:sz w:val="32"/>
          <w:szCs w:val="32"/>
          <w:lang w:val="en-US" w:eastAsia="zh-CN"/>
        </w:rPr>
        <w:t>25</w:t>
      </w:r>
      <w:r>
        <w:rPr>
          <w:rFonts w:hint="eastAsia" w:ascii="华文仿宋" w:hAnsi="华文仿宋" w:eastAsia="华文仿宋" w:cs="华文仿宋"/>
          <w:b w:val="0"/>
          <w:bCs w:val="0"/>
          <w:sz w:val="32"/>
          <w:szCs w:val="32"/>
        </w:rPr>
        <w:t>日-</w:t>
      </w:r>
      <w:r>
        <w:rPr>
          <w:rFonts w:hint="eastAsia" w:ascii="华文仿宋" w:hAnsi="华文仿宋" w:eastAsia="华文仿宋" w:cs="华文仿宋"/>
          <w:b w:val="0"/>
          <w:bCs w:val="0"/>
          <w:sz w:val="32"/>
          <w:szCs w:val="32"/>
          <w:lang w:val="en-US" w:eastAsia="zh-CN"/>
        </w:rPr>
        <w:t xml:space="preserve"> 7</w:t>
      </w:r>
      <w:r>
        <w:rPr>
          <w:rFonts w:hint="eastAsia" w:ascii="华文仿宋" w:hAnsi="华文仿宋" w:eastAsia="华文仿宋" w:cs="华文仿宋"/>
          <w:b w:val="0"/>
          <w:bCs w:val="0"/>
          <w:sz w:val="32"/>
          <w:szCs w:val="32"/>
        </w:rPr>
        <w:t>月</w:t>
      </w:r>
      <w:r>
        <w:rPr>
          <w:rFonts w:hint="eastAsia" w:ascii="华文仿宋" w:hAnsi="华文仿宋" w:eastAsia="华文仿宋" w:cs="华文仿宋"/>
          <w:b w:val="0"/>
          <w:bCs w:val="0"/>
          <w:sz w:val="32"/>
          <w:szCs w:val="32"/>
          <w:lang w:val="en-US" w:eastAsia="zh-CN"/>
        </w:rPr>
        <w:t>6</w:t>
      </w:r>
      <w:r>
        <w:rPr>
          <w:rFonts w:hint="eastAsia" w:ascii="华文仿宋" w:hAnsi="华文仿宋" w:eastAsia="华文仿宋" w:cs="华文仿宋"/>
          <w:b w:val="0"/>
          <w:bCs w:val="0"/>
          <w:sz w:val="32"/>
          <w:szCs w:val="32"/>
        </w:rPr>
        <w:t>日</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lang w:val="en-US" w:eastAsia="zh-CN"/>
        </w:rPr>
        <w:t>2.</w:t>
      </w:r>
      <w:r>
        <w:rPr>
          <w:rFonts w:hint="eastAsia" w:ascii="华文仿宋" w:hAnsi="华文仿宋" w:eastAsia="华文仿宋" w:cs="华文仿宋"/>
          <w:b w:val="0"/>
          <w:bCs w:val="0"/>
          <w:sz w:val="32"/>
          <w:szCs w:val="32"/>
        </w:rPr>
        <w:t>审查地点：贵州省黔南州人民医院</w:t>
      </w:r>
      <w:r>
        <w:rPr>
          <w:rFonts w:hint="eastAsia" w:ascii="华文仿宋" w:hAnsi="华文仿宋" w:eastAsia="华文仿宋" w:cs="华文仿宋"/>
          <w:b w:val="0"/>
          <w:bCs w:val="0"/>
          <w:sz w:val="32"/>
          <w:szCs w:val="32"/>
          <w:lang w:val="en-US" w:eastAsia="zh-CN"/>
        </w:rPr>
        <w:t>后门剑峰小区青云苑二楼</w:t>
      </w:r>
      <w:r>
        <w:rPr>
          <w:rFonts w:hint="eastAsia" w:ascii="华文仿宋" w:hAnsi="华文仿宋" w:eastAsia="华文仿宋" w:cs="华文仿宋"/>
          <w:b w:val="0"/>
          <w:bCs w:val="0"/>
          <w:sz w:val="32"/>
          <w:szCs w:val="32"/>
        </w:rPr>
        <w:t>科教</w:t>
      </w:r>
      <w:r>
        <w:rPr>
          <w:rFonts w:hint="eastAsia" w:ascii="华文仿宋" w:hAnsi="华文仿宋" w:eastAsia="华文仿宋" w:cs="华文仿宋"/>
          <w:b w:val="0"/>
          <w:bCs w:val="0"/>
          <w:sz w:val="32"/>
          <w:szCs w:val="32"/>
          <w:lang w:eastAsia="zh-CN"/>
        </w:rPr>
        <w:t>规培</w:t>
      </w:r>
      <w:r>
        <w:rPr>
          <w:rFonts w:hint="eastAsia" w:ascii="华文仿宋" w:hAnsi="华文仿宋" w:eastAsia="华文仿宋" w:cs="华文仿宋"/>
          <w:b w:val="0"/>
          <w:bCs w:val="0"/>
          <w:sz w:val="32"/>
          <w:szCs w:val="32"/>
        </w:rPr>
        <w:t>科或邮寄至“贵州省都匀市黔南州人民医院</w:t>
      </w:r>
      <w:r>
        <w:rPr>
          <w:rFonts w:hint="eastAsia" w:ascii="华文仿宋" w:hAnsi="华文仿宋" w:eastAsia="华文仿宋" w:cs="华文仿宋"/>
          <w:b w:val="0"/>
          <w:bCs w:val="0"/>
          <w:sz w:val="32"/>
          <w:szCs w:val="32"/>
          <w:lang w:val="en-US" w:eastAsia="zh-CN"/>
        </w:rPr>
        <w:t>后门剑峰小区青云苑二楼</w:t>
      </w:r>
      <w:r>
        <w:rPr>
          <w:rFonts w:hint="eastAsia" w:ascii="华文仿宋" w:hAnsi="华文仿宋" w:eastAsia="华文仿宋" w:cs="华文仿宋"/>
          <w:b w:val="0"/>
          <w:bCs w:val="0"/>
          <w:sz w:val="32"/>
          <w:szCs w:val="32"/>
        </w:rPr>
        <w:t>科教</w:t>
      </w:r>
      <w:r>
        <w:rPr>
          <w:rFonts w:hint="eastAsia" w:ascii="华文仿宋" w:hAnsi="华文仿宋" w:eastAsia="华文仿宋" w:cs="华文仿宋"/>
          <w:b w:val="0"/>
          <w:bCs w:val="0"/>
          <w:sz w:val="32"/>
          <w:szCs w:val="32"/>
          <w:lang w:eastAsia="zh-CN"/>
        </w:rPr>
        <w:t>规培</w:t>
      </w:r>
      <w:r>
        <w:rPr>
          <w:rFonts w:hint="eastAsia" w:ascii="华文仿宋" w:hAnsi="华文仿宋" w:eastAsia="华文仿宋" w:cs="华文仿宋"/>
          <w:b w:val="0"/>
          <w:bCs w:val="0"/>
          <w:sz w:val="32"/>
          <w:szCs w:val="32"/>
        </w:rPr>
        <w:t>科”，请在信封注明“20</w:t>
      </w:r>
      <w:r>
        <w:rPr>
          <w:rFonts w:hint="eastAsia" w:ascii="华文仿宋" w:hAnsi="华文仿宋" w:eastAsia="华文仿宋" w:cs="华文仿宋"/>
          <w:b w:val="0"/>
          <w:bCs w:val="0"/>
          <w:sz w:val="32"/>
          <w:szCs w:val="32"/>
          <w:lang w:val="en-US" w:eastAsia="zh-CN"/>
        </w:rPr>
        <w:t>21</w:t>
      </w:r>
      <w:r>
        <w:rPr>
          <w:rFonts w:hint="eastAsia" w:ascii="华文仿宋" w:hAnsi="华文仿宋" w:eastAsia="华文仿宋" w:cs="华文仿宋"/>
          <w:b w:val="0"/>
          <w:bCs w:val="0"/>
          <w:sz w:val="32"/>
          <w:szCs w:val="32"/>
        </w:rPr>
        <w:t>年住院医师规范化培训报名”。</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lang w:val="en-US" w:eastAsia="zh-CN"/>
        </w:rPr>
        <w:t>3.</w:t>
      </w:r>
      <w:r>
        <w:rPr>
          <w:rFonts w:hint="eastAsia" w:ascii="华文仿宋" w:hAnsi="华文仿宋" w:eastAsia="华文仿宋" w:cs="华文仿宋"/>
          <w:b w:val="0"/>
          <w:bCs w:val="0"/>
          <w:sz w:val="32"/>
          <w:szCs w:val="32"/>
        </w:rPr>
        <w:t xml:space="preserve">现场资格审查提交资料： </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lang w:eastAsia="zh-CN"/>
        </w:rPr>
      </w:pPr>
      <w:r>
        <w:rPr>
          <w:rFonts w:hint="eastAsia" w:ascii="华文仿宋" w:hAnsi="华文仿宋" w:eastAsia="华文仿宋" w:cs="华文仿宋"/>
          <w:b w:val="0"/>
          <w:bCs w:val="0"/>
          <w:sz w:val="32"/>
          <w:szCs w:val="32"/>
          <w:lang w:eastAsia="zh-CN"/>
        </w:rPr>
        <w:t>（</w:t>
      </w:r>
      <w:r>
        <w:rPr>
          <w:rFonts w:hint="eastAsia" w:ascii="华文仿宋" w:hAnsi="华文仿宋" w:eastAsia="华文仿宋" w:cs="华文仿宋"/>
          <w:b w:val="0"/>
          <w:bCs w:val="0"/>
          <w:sz w:val="32"/>
          <w:szCs w:val="32"/>
          <w:lang w:val="en-US" w:eastAsia="zh-CN"/>
        </w:rPr>
        <w:t>1</w:t>
      </w:r>
      <w:r>
        <w:rPr>
          <w:rFonts w:hint="eastAsia" w:ascii="华文仿宋" w:hAnsi="华文仿宋" w:eastAsia="华文仿宋" w:cs="华文仿宋"/>
          <w:b w:val="0"/>
          <w:bCs w:val="0"/>
          <w:sz w:val="32"/>
          <w:szCs w:val="32"/>
          <w:lang w:eastAsia="zh-CN"/>
        </w:rPr>
        <w:t>）</w:t>
      </w:r>
      <w:r>
        <w:rPr>
          <w:rFonts w:hint="eastAsia" w:ascii="华文仿宋" w:hAnsi="华文仿宋" w:eastAsia="华文仿宋" w:cs="华文仿宋"/>
          <w:b w:val="0"/>
          <w:bCs w:val="0"/>
          <w:color w:val="3E3E3E"/>
          <w:sz w:val="32"/>
          <w:szCs w:val="32"/>
        </w:rPr>
        <w:t>20</w:t>
      </w:r>
      <w:r>
        <w:rPr>
          <w:rFonts w:hint="eastAsia" w:ascii="华文仿宋" w:hAnsi="华文仿宋" w:eastAsia="华文仿宋" w:cs="华文仿宋"/>
          <w:b w:val="0"/>
          <w:bCs w:val="0"/>
          <w:color w:val="3E3E3E"/>
          <w:sz w:val="32"/>
          <w:szCs w:val="32"/>
          <w:lang w:val="en-US" w:eastAsia="zh-CN"/>
        </w:rPr>
        <w:t>21</w:t>
      </w:r>
      <w:r>
        <w:rPr>
          <w:rFonts w:hint="eastAsia" w:ascii="华文仿宋" w:hAnsi="华文仿宋" w:eastAsia="华文仿宋" w:cs="华文仿宋"/>
          <w:b w:val="0"/>
          <w:bCs w:val="0"/>
          <w:color w:val="3E3E3E"/>
          <w:sz w:val="32"/>
          <w:szCs w:val="32"/>
        </w:rPr>
        <w:t>年贵州省住院医师规范化培训报名表</w:t>
      </w:r>
      <w:r>
        <w:rPr>
          <w:rFonts w:hint="eastAsia" w:ascii="华文仿宋" w:hAnsi="华文仿宋" w:eastAsia="华文仿宋" w:cs="华文仿宋"/>
          <w:b w:val="0"/>
          <w:bCs w:val="0"/>
          <w:sz w:val="32"/>
          <w:szCs w:val="32"/>
        </w:rPr>
        <w:t>（网络报名系统打印）</w:t>
      </w:r>
      <w:r>
        <w:rPr>
          <w:rFonts w:hint="eastAsia" w:ascii="华文仿宋" w:hAnsi="华文仿宋" w:eastAsia="华文仿宋" w:cs="华文仿宋"/>
          <w:b w:val="0"/>
          <w:bCs w:val="0"/>
          <w:color w:val="3E3E3E"/>
          <w:sz w:val="32"/>
          <w:szCs w:val="32"/>
        </w:rPr>
        <w:t>、近期免冠2寸彩照两张</w:t>
      </w:r>
      <w:r>
        <w:rPr>
          <w:rFonts w:hint="eastAsia" w:ascii="华文仿宋" w:hAnsi="华文仿宋" w:eastAsia="华文仿宋" w:cs="华文仿宋"/>
          <w:b w:val="0"/>
          <w:bCs w:val="0"/>
          <w:sz w:val="32"/>
          <w:szCs w:val="32"/>
          <w:lang w:eastAsia="zh-CN"/>
        </w:rPr>
        <w:t>；</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kern w:val="2"/>
          <w:sz w:val="32"/>
          <w:szCs w:val="32"/>
          <w:lang w:val="en-US" w:eastAsia="zh-CN" w:bidi="ar-SA"/>
        </w:rPr>
      </w:pPr>
      <w:r>
        <w:rPr>
          <w:rFonts w:hint="eastAsia" w:ascii="华文仿宋" w:hAnsi="华文仿宋" w:eastAsia="华文仿宋" w:cs="华文仿宋"/>
          <w:b w:val="0"/>
          <w:bCs w:val="0"/>
          <w:sz w:val="32"/>
          <w:szCs w:val="32"/>
          <w:lang w:eastAsia="zh-CN"/>
        </w:rPr>
        <w:t>（</w:t>
      </w:r>
      <w:r>
        <w:rPr>
          <w:rFonts w:hint="eastAsia" w:ascii="华文仿宋" w:hAnsi="华文仿宋" w:eastAsia="华文仿宋" w:cs="华文仿宋"/>
          <w:b w:val="0"/>
          <w:bCs w:val="0"/>
          <w:sz w:val="32"/>
          <w:szCs w:val="32"/>
          <w:lang w:val="en-US" w:eastAsia="zh-CN"/>
        </w:rPr>
        <w:t>2</w:t>
      </w:r>
      <w:r>
        <w:rPr>
          <w:rFonts w:hint="eastAsia" w:ascii="华文仿宋" w:hAnsi="华文仿宋" w:eastAsia="华文仿宋" w:cs="华文仿宋"/>
          <w:b w:val="0"/>
          <w:bCs w:val="0"/>
          <w:sz w:val="32"/>
          <w:szCs w:val="32"/>
          <w:lang w:eastAsia="zh-CN"/>
        </w:rPr>
        <w:t>）</w:t>
      </w:r>
      <w:r>
        <w:rPr>
          <w:rFonts w:hint="eastAsia" w:ascii="华文仿宋" w:hAnsi="华文仿宋" w:eastAsia="华文仿宋" w:cs="华文仿宋"/>
          <w:b w:val="0"/>
          <w:bCs w:val="0"/>
          <w:kern w:val="2"/>
          <w:sz w:val="32"/>
          <w:szCs w:val="32"/>
          <w:lang w:val="en-US" w:eastAsia="zh-CN" w:bidi="ar-SA"/>
        </w:rPr>
        <w:t>本科毕业生(应、往届)：身份证、毕业证、学位证 (2021年应届毕业生其毕业证和学位证可报到时提交)、学信网学历证明、就业推荐表、在校期间成绩单、附个人获奖或特长介绍(不超过200字)、国家四、六级英语等级证书或成绩单复印件1份;</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rPr>
          <w:rFonts w:hint="eastAsia" w:ascii="华文仿宋" w:hAnsi="华文仿宋" w:eastAsia="华文仿宋" w:cs="华文仿宋"/>
          <w:b w:val="0"/>
          <w:bCs w:val="0"/>
          <w:kern w:val="2"/>
          <w:sz w:val="32"/>
          <w:szCs w:val="32"/>
          <w:lang w:val="en-US" w:eastAsia="zh-CN" w:bidi="ar-SA"/>
        </w:rPr>
      </w:pPr>
      <w:r>
        <w:rPr>
          <w:rFonts w:hint="eastAsia" w:ascii="华文仿宋" w:hAnsi="华文仿宋" w:eastAsia="华文仿宋" w:cs="华文仿宋"/>
          <w:b w:val="0"/>
          <w:bCs w:val="0"/>
          <w:kern w:val="2"/>
          <w:sz w:val="32"/>
          <w:szCs w:val="32"/>
          <w:lang w:val="en-US" w:eastAsia="zh-CN" w:bidi="ar-SA"/>
        </w:rPr>
        <w:t>（3）硕、博士毕业生(应、往届)：除以上(1)(2)资料外还需另交本科毕业后临床工作时间及科室证明、临床轮训手册复印件(附研究生院盖章);</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560"/>
        <w:textAlignment w:val="auto"/>
        <w:rPr>
          <w:rFonts w:hint="eastAsia" w:ascii="华文仿宋" w:hAnsi="华文仿宋" w:eastAsia="华文仿宋" w:cs="华文仿宋"/>
          <w:b w:val="0"/>
          <w:bCs w:val="0"/>
          <w:kern w:val="2"/>
          <w:sz w:val="32"/>
          <w:szCs w:val="32"/>
          <w:lang w:val="en-US" w:eastAsia="zh-CN" w:bidi="ar-SA"/>
        </w:rPr>
      </w:pPr>
      <w:r>
        <w:rPr>
          <w:rFonts w:hint="eastAsia" w:ascii="华文仿宋" w:hAnsi="华文仿宋" w:eastAsia="华文仿宋" w:cs="华文仿宋"/>
          <w:b w:val="0"/>
          <w:bCs w:val="0"/>
          <w:kern w:val="2"/>
          <w:sz w:val="32"/>
          <w:szCs w:val="32"/>
          <w:lang w:val="en-US" w:eastAsia="zh-CN" w:bidi="ar-SA"/>
        </w:rPr>
        <w:t>4.已取得执业医师资格证及执业证者须提交两证复印件；</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560"/>
        <w:textAlignment w:val="auto"/>
        <w:rPr>
          <w:rFonts w:hint="eastAsia" w:ascii="华文仿宋" w:hAnsi="华文仿宋" w:eastAsia="华文仿宋" w:cs="华文仿宋"/>
          <w:b w:val="0"/>
          <w:bCs w:val="0"/>
          <w:kern w:val="2"/>
          <w:sz w:val="32"/>
          <w:szCs w:val="32"/>
          <w:lang w:val="en-US" w:eastAsia="zh-CN" w:bidi="ar-SA"/>
        </w:rPr>
      </w:pPr>
      <w:r>
        <w:rPr>
          <w:rFonts w:hint="eastAsia" w:ascii="华文仿宋" w:hAnsi="华文仿宋" w:eastAsia="华文仿宋" w:cs="华文仿宋"/>
          <w:b w:val="0"/>
          <w:bCs w:val="0"/>
          <w:kern w:val="2"/>
          <w:sz w:val="32"/>
          <w:szCs w:val="32"/>
          <w:lang w:val="en-US" w:eastAsia="zh-CN" w:bidi="ar-SA"/>
        </w:rPr>
        <w:t>5.单位委培学员需提供单位委托培养申请书，并加盖单位公章。</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560"/>
        <w:textAlignment w:val="auto"/>
        <w:rPr>
          <w:rFonts w:hint="default" w:ascii="华文仿宋" w:hAnsi="华文仿宋" w:eastAsia="华文仿宋" w:cs="华文仿宋"/>
          <w:b w:val="0"/>
          <w:bCs w:val="0"/>
          <w:kern w:val="2"/>
          <w:sz w:val="32"/>
          <w:szCs w:val="32"/>
          <w:lang w:val="en-US" w:eastAsia="zh-CN" w:bidi="ar-SA"/>
        </w:rPr>
      </w:pPr>
      <w:r>
        <w:rPr>
          <w:rFonts w:hint="default" w:ascii="华文仿宋" w:hAnsi="华文仿宋" w:eastAsia="华文仿宋" w:cs="华文仿宋"/>
          <w:b w:val="0"/>
          <w:bCs w:val="0"/>
          <w:kern w:val="2"/>
          <w:sz w:val="32"/>
          <w:szCs w:val="32"/>
          <w:lang w:val="en-US" w:eastAsia="zh-CN" w:bidi="ar-SA"/>
        </w:rPr>
        <w:t>上述审核资料均需提供原件和复印件各一份，原件用于现场核对，复印件统一使用A4纸复印一份装订成册。</w:t>
      </w:r>
    </w:p>
    <w:p>
      <w:pPr>
        <w:keepNext w:val="0"/>
        <w:keepLines w:val="0"/>
        <w:pageBreakBefore w:val="0"/>
        <w:kinsoku/>
        <w:wordWrap/>
        <w:overflowPunct/>
        <w:topLinePunct w:val="0"/>
        <w:autoSpaceDE/>
        <w:autoSpaceDN/>
        <w:bidi w:val="0"/>
        <w:adjustRightInd/>
        <w:snapToGrid/>
        <w:spacing w:line="400" w:lineRule="exact"/>
        <w:ind w:firstLine="730" w:firstLineChars="202"/>
        <w:textAlignment w:val="auto"/>
        <w:rPr>
          <w:rFonts w:hint="eastAsia" w:ascii="华文仿宋" w:hAnsi="华文仿宋" w:eastAsia="华文仿宋" w:cs="华文仿宋"/>
          <w:b/>
          <w:bCs/>
          <w:sz w:val="36"/>
          <w:szCs w:val="36"/>
        </w:rPr>
      </w:pPr>
      <w:r>
        <w:rPr>
          <w:rFonts w:hint="eastAsia" w:ascii="华文仿宋" w:hAnsi="华文仿宋" w:eastAsia="华文仿宋" w:cs="华文仿宋"/>
          <w:b/>
          <w:bCs/>
          <w:sz w:val="36"/>
          <w:szCs w:val="36"/>
        </w:rPr>
        <w:t>四、考核</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color w:val="000000"/>
          <w:kern w:val="0"/>
          <w:sz w:val="32"/>
          <w:szCs w:val="32"/>
          <w:lang w:val="en-US" w:eastAsia="zh-CN" w:bidi="ar"/>
        </w:rPr>
        <w:t xml:space="preserve">考生凭借身份证到科教规培科报到，现场扫描“贵州健康码（显示为绿色）”方可进入考场。 </w:t>
      </w:r>
    </w:p>
    <w:p>
      <w:pPr>
        <w:keepNext w:val="0"/>
        <w:keepLines w:val="0"/>
        <w:pageBreakBefore w:val="0"/>
        <w:numPr>
          <w:ilvl w:val="0"/>
          <w:numId w:val="1"/>
        </w:numPr>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笔试：由省毕业后医学教育管理办公室组织</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1.笔试时间：现场审核通过的学员于7月14日下午14:30-17:00，考试时长150分钟。</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2.笔试地点：</w:t>
      </w:r>
      <w:r>
        <w:rPr>
          <w:rFonts w:hint="eastAsia" w:ascii="华文仿宋" w:hAnsi="华文仿宋" w:eastAsia="华文仿宋" w:cs="华文仿宋"/>
          <w:b w:val="0"/>
          <w:bCs w:val="0"/>
          <w:sz w:val="32"/>
          <w:szCs w:val="32"/>
        </w:rPr>
        <w:t>黔南州人民医院</w:t>
      </w:r>
      <w:r>
        <w:rPr>
          <w:rFonts w:hint="eastAsia" w:ascii="华文仿宋" w:hAnsi="华文仿宋" w:eastAsia="华文仿宋" w:cs="华文仿宋"/>
          <w:b w:val="0"/>
          <w:bCs w:val="0"/>
          <w:sz w:val="32"/>
          <w:szCs w:val="32"/>
          <w:lang w:val="en-US" w:eastAsia="zh-CN"/>
        </w:rPr>
        <w:t>住培</w:t>
      </w:r>
      <w:r>
        <w:rPr>
          <w:rFonts w:hint="eastAsia" w:ascii="华文仿宋" w:hAnsi="华文仿宋" w:eastAsia="华文仿宋" w:cs="华文仿宋"/>
          <w:b w:val="0"/>
          <w:bCs w:val="0"/>
          <w:sz w:val="32"/>
          <w:szCs w:val="32"/>
        </w:rPr>
        <w:t>学术报告厅</w:t>
      </w:r>
      <w:r>
        <w:rPr>
          <w:rFonts w:hint="eastAsia" w:ascii="华文仿宋" w:hAnsi="华文仿宋" w:eastAsia="华文仿宋" w:cs="华文仿宋"/>
          <w:b w:val="0"/>
          <w:bCs w:val="0"/>
          <w:sz w:val="32"/>
          <w:szCs w:val="32"/>
          <w:lang w:eastAsia="zh-CN"/>
        </w:rPr>
        <w:t>（</w:t>
      </w:r>
      <w:r>
        <w:rPr>
          <w:rFonts w:hint="eastAsia" w:ascii="华文仿宋" w:hAnsi="华文仿宋" w:eastAsia="华文仿宋" w:cs="华文仿宋"/>
          <w:b w:val="0"/>
          <w:bCs w:val="0"/>
          <w:sz w:val="32"/>
          <w:szCs w:val="32"/>
          <w:lang w:val="en-US" w:eastAsia="zh-CN"/>
        </w:rPr>
        <w:t>剑峰小区青云苑二楼</w:t>
      </w:r>
      <w:r>
        <w:rPr>
          <w:rFonts w:hint="eastAsia" w:ascii="华文仿宋" w:hAnsi="华文仿宋" w:eastAsia="华文仿宋" w:cs="华文仿宋"/>
          <w:b w:val="0"/>
          <w:bCs w:val="0"/>
          <w:sz w:val="32"/>
          <w:szCs w:val="32"/>
          <w:lang w:eastAsia="zh-CN"/>
        </w:rPr>
        <w:t>）。</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3.考试范围：试卷的难度水平为执业医师资格考试水平难度；试卷类别：分临床和口腔两个类别的试卷，报考我院所有专业学员均考临床专业试卷。题型题量：客观题（单选题包括A1、A2、A3、A4题型），共150题，每题1分。</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4.笔试操作说明见报名网站首页“通知公告栏”中的“贵州省住院医师规范化培训招录学员笔试操作说明”。</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lang w:val="en-US" w:eastAsia="zh-CN"/>
        </w:rPr>
        <w:t>5.考生笔试考核完5个工作日后，可在贵州省住院医师规范化培训信息管理平台上查询笔试考核分数。</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b w:val="0"/>
          <w:bCs w:val="0"/>
          <w:kern w:val="2"/>
          <w:sz w:val="32"/>
          <w:szCs w:val="32"/>
          <w:lang w:val="en-US" w:eastAsia="zh-CN" w:bidi="ar-SA"/>
        </w:rPr>
      </w:pPr>
      <w:r>
        <w:rPr>
          <w:rFonts w:hint="eastAsia" w:ascii="华文仿宋" w:hAnsi="华文仿宋" w:eastAsia="华文仿宋" w:cs="华文仿宋"/>
          <w:b w:val="0"/>
          <w:bCs w:val="0"/>
          <w:sz w:val="32"/>
          <w:szCs w:val="32"/>
          <w:lang w:val="en-US" w:eastAsia="zh-CN"/>
        </w:rPr>
        <w:t>（2）</w:t>
      </w:r>
      <w:r>
        <w:rPr>
          <w:rFonts w:hint="eastAsia" w:ascii="华文仿宋" w:hAnsi="华文仿宋" w:eastAsia="华文仿宋" w:cs="华文仿宋"/>
          <w:b w:val="0"/>
          <w:bCs w:val="0"/>
          <w:sz w:val="32"/>
          <w:szCs w:val="32"/>
        </w:rPr>
        <w:t>面试</w:t>
      </w:r>
      <w:r>
        <w:rPr>
          <w:rFonts w:hint="eastAsia" w:ascii="华文仿宋" w:hAnsi="华文仿宋" w:eastAsia="华文仿宋" w:cs="华文仿宋"/>
          <w:b w:val="0"/>
          <w:bCs w:val="0"/>
          <w:sz w:val="32"/>
          <w:szCs w:val="32"/>
          <w:lang w:eastAsia="zh-CN"/>
        </w:rPr>
        <w:t>：</w:t>
      </w:r>
      <w:r>
        <w:rPr>
          <w:rFonts w:hint="eastAsia" w:ascii="华文仿宋" w:hAnsi="华文仿宋" w:eastAsia="华文仿宋" w:cs="华文仿宋"/>
          <w:b w:val="0"/>
          <w:bCs w:val="0"/>
          <w:kern w:val="2"/>
          <w:sz w:val="32"/>
          <w:szCs w:val="32"/>
          <w:lang w:val="en-US" w:eastAsia="zh-CN" w:bidi="ar-SA"/>
        </w:rPr>
        <w:t>由科教规培科组织各专业基地进行面试。</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rPr>
          <w:rFonts w:hint="eastAsia" w:ascii="华文仿宋" w:hAnsi="华文仿宋" w:eastAsia="华文仿宋" w:cs="华文仿宋"/>
          <w:b w:val="0"/>
          <w:bCs w:val="0"/>
          <w:kern w:val="2"/>
          <w:sz w:val="32"/>
          <w:szCs w:val="32"/>
          <w:lang w:val="en-US" w:eastAsia="zh-CN" w:bidi="ar-SA"/>
        </w:rPr>
      </w:pPr>
      <w:r>
        <w:rPr>
          <w:rFonts w:hint="eastAsia" w:ascii="华文仿宋" w:hAnsi="华文仿宋" w:eastAsia="华文仿宋" w:cs="华文仿宋"/>
          <w:b w:val="0"/>
          <w:bCs w:val="0"/>
          <w:kern w:val="2"/>
          <w:sz w:val="32"/>
          <w:szCs w:val="32"/>
          <w:lang w:val="en-US" w:eastAsia="zh-CN" w:bidi="ar-SA"/>
        </w:rPr>
        <w:t>1.面试内容：包括临床思维、个人综合素质，相关法律法规知识等</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rPr>
          <w:rFonts w:hint="eastAsia" w:ascii="华文仿宋" w:hAnsi="华文仿宋" w:eastAsia="华文仿宋" w:cs="华文仿宋"/>
          <w:b w:val="0"/>
          <w:bCs w:val="0"/>
          <w:kern w:val="2"/>
          <w:sz w:val="32"/>
          <w:szCs w:val="32"/>
          <w:lang w:val="en-US" w:eastAsia="zh-CN" w:bidi="ar-SA"/>
        </w:rPr>
      </w:pPr>
      <w:r>
        <w:rPr>
          <w:rFonts w:hint="eastAsia" w:ascii="华文仿宋" w:hAnsi="华文仿宋" w:eastAsia="华文仿宋" w:cs="华文仿宋"/>
          <w:b w:val="0"/>
          <w:bCs w:val="0"/>
          <w:kern w:val="2"/>
          <w:sz w:val="32"/>
          <w:szCs w:val="32"/>
          <w:lang w:val="en-US" w:eastAsia="zh-CN" w:bidi="ar-SA"/>
        </w:rPr>
        <w:t>2.面试时间：2021年7月23日下午13:30</w:t>
      </w:r>
      <w:r>
        <w:rPr>
          <w:rFonts w:hint="eastAsia" w:ascii="华文仿宋" w:hAnsi="华文仿宋" w:eastAsia="华文仿宋" w:cs="华文仿宋"/>
          <w:b w:val="0"/>
          <w:bCs w:val="0"/>
          <w:sz w:val="32"/>
          <w:szCs w:val="32"/>
        </w:rPr>
        <w:t>～</w:t>
      </w:r>
      <w:r>
        <w:rPr>
          <w:rFonts w:hint="eastAsia" w:ascii="华文仿宋" w:hAnsi="华文仿宋" w:eastAsia="华文仿宋" w:cs="华文仿宋"/>
          <w:b w:val="0"/>
          <w:bCs w:val="0"/>
          <w:kern w:val="2"/>
          <w:sz w:val="32"/>
          <w:szCs w:val="32"/>
          <w:lang w:val="en-US" w:eastAsia="zh-CN" w:bidi="ar-SA"/>
        </w:rPr>
        <w:t>18:00</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rPr>
          <w:rFonts w:hint="eastAsia" w:ascii="华文仿宋" w:hAnsi="华文仿宋" w:eastAsia="华文仿宋" w:cs="华文仿宋"/>
          <w:b w:val="0"/>
          <w:bCs w:val="0"/>
          <w:color w:val="3E3E3E"/>
          <w:sz w:val="32"/>
          <w:szCs w:val="32"/>
          <w:lang w:val="en-US"/>
        </w:rPr>
      </w:pPr>
      <w:r>
        <w:rPr>
          <w:rFonts w:hint="eastAsia" w:ascii="华文仿宋" w:hAnsi="华文仿宋" w:eastAsia="华文仿宋" w:cs="华文仿宋"/>
          <w:b w:val="0"/>
          <w:bCs w:val="0"/>
          <w:kern w:val="2"/>
          <w:sz w:val="32"/>
          <w:szCs w:val="32"/>
          <w:lang w:val="en-US" w:eastAsia="zh-CN" w:bidi="ar-SA"/>
        </w:rPr>
        <w:t>3.面试地点：黔南州人民医院住培学术报告厅</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723" w:firstLineChars="200"/>
        <w:textAlignment w:val="auto"/>
        <w:rPr>
          <w:rFonts w:hint="eastAsia" w:ascii="华文仿宋" w:hAnsi="华文仿宋" w:eastAsia="华文仿宋" w:cs="华文仿宋"/>
          <w:b/>
          <w:bCs/>
          <w:color w:val="3E3E3E"/>
          <w:sz w:val="36"/>
          <w:szCs w:val="36"/>
        </w:rPr>
      </w:pPr>
      <w:r>
        <w:rPr>
          <w:rFonts w:hint="eastAsia" w:ascii="华文仿宋" w:hAnsi="华文仿宋" w:eastAsia="华文仿宋" w:cs="华文仿宋"/>
          <w:b/>
          <w:bCs/>
          <w:kern w:val="2"/>
          <w:sz w:val="36"/>
          <w:szCs w:val="36"/>
          <w:lang w:val="en-US" w:eastAsia="zh-CN" w:bidi="ar-SA"/>
        </w:rPr>
        <w:t>五、体检</w:t>
      </w:r>
      <w:r>
        <w:rPr>
          <w:rFonts w:hint="eastAsia" w:ascii="华文仿宋" w:hAnsi="华文仿宋" w:eastAsia="华文仿宋" w:cs="华文仿宋"/>
          <w:b/>
          <w:bCs/>
          <w:color w:val="3E3E3E"/>
          <w:sz w:val="36"/>
          <w:szCs w:val="36"/>
        </w:rPr>
        <w:t xml:space="preserve">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rPr>
          <w:rFonts w:hint="eastAsia" w:ascii="华文仿宋" w:hAnsi="华文仿宋" w:eastAsia="华文仿宋" w:cs="华文仿宋"/>
          <w:b w:val="0"/>
          <w:bCs w:val="0"/>
          <w:kern w:val="2"/>
          <w:sz w:val="32"/>
          <w:szCs w:val="32"/>
          <w:lang w:val="en-US" w:eastAsia="zh-CN" w:bidi="ar-SA"/>
        </w:rPr>
      </w:pPr>
      <w:r>
        <w:rPr>
          <w:rFonts w:hint="eastAsia" w:ascii="华文仿宋" w:hAnsi="华文仿宋" w:eastAsia="华文仿宋" w:cs="华文仿宋"/>
          <w:b w:val="0"/>
          <w:bCs w:val="0"/>
          <w:kern w:val="2"/>
          <w:sz w:val="32"/>
          <w:szCs w:val="32"/>
          <w:lang w:val="en-US" w:eastAsia="zh-CN" w:bidi="ar-SA"/>
        </w:rPr>
        <w:t xml:space="preserve">根据考生总成绩（笔试成绩×60%+面试成绩×40%）及各专业招录情况按拟招培训人数1:1比例确定参加体检人员名单，体检费用由考生自理，体检时间另行通知。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rPr>
          <w:rFonts w:hint="eastAsia" w:ascii="华文仿宋" w:hAnsi="华文仿宋" w:eastAsia="华文仿宋" w:cs="华文仿宋"/>
          <w:b w:val="0"/>
          <w:bCs w:val="0"/>
          <w:kern w:val="2"/>
          <w:sz w:val="32"/>
          <w:szCs w:val="32"/>
          <w:lang w:val="en-US" w:eastAsia="zh-CN" w:bidi="ar-SA"/>
        </w:rPr>
      </w:pPr>
      <w:r>
        <w:rPr>
          <w:rFonts w:hint="eastAsia" w:ascii="华文仿宋" w:hAnsi="华文仿宋" w:eastAsia="华文仿宋" w:cs="华文仿宋"/>
          <w:b w:val="0"/>
          <w:bCs w:val="0"/>
          <w:kern w:val="2"/>
          <w:sz w:val="32"/>
          <w:szCs w:val="32"/>
          <w:lang w:val="en-US" w:eastAsia="zh-CN" w:bidi="ar-SA"/>
        </w:rPr>
        <w:t>体检地点：黔南州人民医院8号楼2楼体检中心。</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723"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bCs/>
          <w:sz w:val="36"/>
          <w:szCs w:val="36"/>
          <w:lang w:val="en-US" w:eastAsia="zh-CN"/>
        </w:rPr>
        <w:t>六、</w:t>
      </w:r>
      <w:r>
        <w:rPr>
          <w:rFonts w:hint="eastAsia" w:ascii="华文仿宋" w:hAnsi="华文仿宋" w:eastAsia="华文仿宋" w:cs="华文仿宋"/>
          <w:b/>
          <w:bCs/>
          <w:sz w:val="36"/>
          <w:szCs w:val="36"/>
        </w:rPr>
        <w:t>录取：</w:t>
      </w:r>
      <w:r>
        <w:rPr>
          <w:rFonts w:hint="eastAsia" w:ascii="华文仿宋" w:hAnsi="华文仿宋" w:eastAsia="华文仿宋" w:cs="华文仿宋"/>
          <w:b w:val="0"/>
          <w:bCs w:val="0"/>
          <w:sz w:val="32"/>
          <w:szCs w:val="32"/>
        </w:rPr>
        <w:br w:type="textWrapping"/>
      </w:r>
      <w:r>
        <w:rPr>
          <w:rFonts w:hint="eastAsia" w:ascii="华文仿宋" w:hAnsi="华文仿宋" w:eastAsia="华文仿宋" w:cs="华文仿宋"/>
          <w:b w:val="0"/>
          <w:bCs w:val="0"/>
          <w:sz w:val="32"/>
          <w:szCs w:val="32"/>
        </w:rPr>
        <w:t xml:space="preserve">    根据考试、面试及体检结果及我院专业需要，择优录取。将录取结果在黔南州人民医院网站公示，并上报贵州省卫</w:t>
      </w:r>
      <w:r>
        <w:rPr>
          <w:rFonts w:hint="eastAsia" w:ascii="华文仿宋" w:hAnsi="华文仿宋" w:eastAsia="华文仿宋" w:cs="华文仿宋"/>
          <w:b w:val="0"/>
          <w:bCs w:val="0"/>
          <w:sz w:val="32"/>
          <w:szCs w:val="32"/>
          <w:lang w:val="en-US" w:eastAsia="zh-CN"/>
        </w:rPr>
        <w:t>生健康</w:t>
      </w:r>
      <w:r>
        <w:rPr>
          <w:rFonts w:hint="eastAsia" w:ascii="华文仿宋" w:hAnsi="华文仿宋" w:eastAsia="华文仿宋" w:cs="华文仿宋"/>
          <w:b w:val="0"/>
          <w:bCs w:val="0"/>
          <w:sz w:val="32"/>
          <w:szCs w:val="32"/>
        </w:rPr>
        <w:t>委，录取后签订培训协议。</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723" w:firstLineChars="200"/>
        <w:textAlignment w:val="auto"/>
        <w:rPr>
          <w:rFonts w:hint="eastAsia" w:ascii="华文仿宋" w:hAnsi="华文仿宋" w:eastAsia="华文仿宋" w:cs="华文仿宋"/>
          <w:b/>
          <w:bCs/>
          <w:sz w:val="36"/>
          <w:szCs w:val="36"/>
        </w:rPr>
      </w:pPr>
      <w:r>
        <w:rPr>
          <w:rFonts w:hint="eastAsia" w:ascii="华文仿宋" w:hAnsi="华文仿宋" w:eastAsia="华文仿宋" w:cs="华文仿宋"/>
          <w:b/>
          <w:bCs/>
          <w:sz w:val="36"/>
          <w:szCs w:val="36"/>
          <w:lang w:val="en-US" w:eastAsia="zh-CN"/>
        </w:rPr>
        <w:t>七、学员待遇：</w:t>
      </w:r>
    </w:p>
    <w:p>
      <w:pPr>
        <w:keepNext w:val="0"/>
        <w:keepLines w:val="0"/>
        <w:pageBreakBefore w:val="0"/>
        <w:kinsoku/>
        <w:wordWrap/>
        <w:overflowPunct/>
        <w:topLinePunct w:val="0"/>
        <w:autoSpaceDE/>
        <w:autoSpaceDN/>
        <w:bidi w:val="0"/>
        <w:adjustRightInd/>
        <w:snapToGrid/>
        <w:spacing w:line="400" w:lineRule="exact"/>
        <w:ind w:firstLine="646" w:firstLineChars="202"/>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规培学员来自三个方面，单位内聘、单位委派和社会学员。为体现招收规培学员在医院培训期间同工同酬，规培学员的待遇规定如下：</w:t>
      </w:r>
    </w:p>
    <w:p>
      <w:pPr>
        <w:keepNext w:val="0"/>
        <w:keepLines w:val="0"/>
        <w:pageBreakBefore w:val="0"/>
        <w:kinsoku/>
        <w:wordWrap/>
        <w:overflowPunct/>
        <w:topLinePunct w:val="0"/>
        <w:autoSpaceDE/>
        <w:autoSpaceDN/>
        <w:bidi w:val="0"/>
        <w:adjustRightInd/>
        <w:snapToGrid/>
        <w:spacing w:line="400" w:lineRule="exact"/>
        <w:ind w:firstLine="646" w:firstLineChars="202"/>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1、单位内聘和社会规培学员的基础工资或生活补贴：学员经综合考核合格、通过体检并进入培训基地后，与黔南州人民医院签订住院医师规范化培训协议。基地按规定全额出资给学员购买社会保险，免费提供住宿。每月规培学员基础工资（生活补贴）标准按2456元/人/月发放，从财政专项补助经费中支付。根据医院人事聘用情况，对不同学历人员，工资标准按相应政策规定执行，超过规培学员基础工资（生活补贴）标准部分由医院自筹资金发放，不列入所在临床医技科室成本核算。</w:t>
      </w:r>
    </w:p>
    <w:p>
      <w:pPr>
        <w:keepNext w:val="0"/>
        <w:keepLines w:val="0"/>
        <w:pageBreakBefore w:val="0"/>
        <w:kinsoku/>
        <w:wordWrap/>
        <w:overflowPunct/>
        <w:topLinePunct w:val="0"/>
        <w:autoSpaceDE/>
        <w:autoSpaceDN/>
        <w:bidi w:val="0"/>
        <w:adjustRightInd/>
        <w:snapToGrid/>
        <w:spacing w:line="400" w:lineRule="exact"/>
        <w:ind w:firstLine="646" w:firstLineChars="202"/>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2、单位委派规培学员的基础工资或生活补贴：主要指订单定向免费医学生、外单位委培人员。学员经综合考核合格、通过体检并进入培训基地后，与黔南州人民医院、学员所在单位签订培训三方协议。由学员所在单位购买社会保险及发放相关待遇，培训基地根据国家住培相关要求及培训基地内同等条件住院医师收入水平，发放相应绩效工资。</w:t>
      </w:r>
    </w:p>
    <w:p>
      <w:pPr>
        <w:keepNext w:val="0"/>
        <w:keepLines w:val="0"/>
        <w:pageBreakBefore w:val="0"/>
        <w:kinsoku/>
        <w:wordWrap/>
        <w:overflowPunct/>
        <w:topLinePunct w:val="0"/>
        <w:autoSpaceDE/>
        <w:autoSpaceDN/>
        <w:bidi w:val="0"/>
        <w:adjustRightInd/>
        <w:snapToGrid/>
        <w:spacing w:line="400" w:lineRule="exact"/>
        <w:ind w:firstLine="646" w:firstLineChars="202"/>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3、规培学员的绩效工资：未取得执医合格证书者，由医院统一发放1000元/人/月；取得执医合格证，但未独立管床者，由医院统一发放1200元/人/月；取得执医合格证，且独立管床者，由医院统一发放1800元/人/月（科室承担50%）。医院每月进行考核，根据考核分数按优秀（发放100%）、合格（发放80%）、基本合格（发放50%）、不合格（不发放）发放绩效工资。</w:t>
      </w:r>
    </w:p>
    <w:p>
      <w:pPr>
        <w:keepNext w:val="0"/>
        <w:keepLines w:val="0"/>
        <w:pageBreakBefore w:val="0"/>
        <w:kinsoku/>
        <w:wordWrap/>
        <w:overflowPunct/>
        <w:topLinePunct w:val="0"/>
        <w:autoSpaceDE/>
        <w:autoSpaceDN/>
        <w:bidi w:val="0"/>
        <w:adjustRightInd/>
        <w:snapToGrid/>
        <w:spacing w:line="400" w:lineRule="exact"/>
        <w:ind w:firstLine="646" w:firstLineChars="202"/>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4、全科医学专业规范化培训学员，其绩效标准在其他专业学员基础上增加1000元/人/月。</w:t>
      </w:r>
    </w:p>
    <w:p>
      <w:pPr>
        <w:keepNext w:val="0"/>
        <w:keepLines w:val="0"/>
        <w:pageBreakBefore w:val="0"/>
        <w:kinsoku/>
        <w:wordWrap/>
        <w:overflowPunct/>
        <w:topLinePunct w:val="0"/>
        <w:autoSpaceDE/>
        <w:autoSpaceDN/>
        <w:bidi w:val="0"/>
        <w:adjustRightInd/>
        <w:snapToGrid/>
        <w:spacing w:line="400" w:lineRule="exact"/>
        <w:ind w:firstLine="646" w:firstLineChars="202"/>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5、具有医学专业硕士学位研究生身份的培训对象，在规范化培训期间的待遇按照国家研究生教育有关规定执行，医院将制定相应的激励机制。</w:t>
      </w:r>
    </w:p>
    <w:p>
      <w:pPr>
        <w:keepNext w:val="0"/>
        <w:keepLines w:val="0"/>
        <w:pageBreakBefore w:val="0"/>
        <w:kinsoku/>
        <w:wordWrap/>
        <w:overflowPunct/>
        <w:topLinePunct w:val="0"/>
        <w:autoSpaceDE/>
        <w:autoSpaceDN/>
        <w:bidi w:val="0"/>
        <w:adjustRightInd/>
        <w:snapToGrid/>
        <w:spacing w:line="400" w:lineRule="exact"/>
        <w:ind w:firstLine="646" w:firstLineChars="202"/>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6、在规定时间内未取得住院医师规范化培训合格证的培训对象，其培训顺延期间不享受任何补助。</w:t>
      </w:r>
    </w:p>
    <w:p>
      <w:pPr>
        <w:keepNext w:val="0"/>
        <w:keepLines w:val="0"/>
        <w:pageBreakBefore w:val="0"/>
        <w:kinsoku/>
        <w:wordWrap/>
        <w:overflowPunct/>
        <w:topLinePunct w:val="0"/>
        <w:autoSpaceDE/>
        <w:autoSpaceDN/>
        <w:bidi w:val="0"/>
        <w:adjustRightInd/>
        <w:snapToGrid/>
        <w:spacing w:line="400" w:lineRule="exact"/>
        <w:ind w:firstLine="646" w:firstLineChars="202"/>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7、未尽事宜，由黔南州人民医院科教规培科负责解释。</w:t>
      </w:r>
    </w:p>
    <w:p>
      <w:pPr>
        <w:keepNext w:val="0"/>
        <w:keepLines w:val="0"/>
        <w:pageBreakBefore w:val="0"/>
        <w:kinsoku/>
        <w:wordWrap/>
        <w:overflowPunct/>
        <w:topLinePunct w:val="0"/>
        <w:autoSpaceDE/>
        <w:autoSpaceDN/>
        <w:bidi w:val="0"/>
        <w:adjustRightInd/>
        <w:snapToGrid/>
        <w:spacing w:line="400" w:lineRule="exact"/>
        <w:ind w:firstLine="730" w:firstLineChars="202"/>
        <w:textAlignment w:val="auto"/>
        <w:rPr>
          <w:rFonts w:hint="eastAsia" w:ascii="华文仿宋" w:hAnsi="华文仿宋" w:eastAsia="华文仿宋" w:cs="华文仿宋"/>
          <w:b w:val="0"/>
          <w:bCs w:val="0"/>
          <w:sz w:val="32"/>
          <w:szCs w:val="32"/>
          <w:lang w:eastAsia="zh-CN"/>
        </w:rPr>
      </w:pPr>
      <w:r>
        <w:rPr>
          <w:rFonts w:hint="eastAsia" w:ascii="华文仿宋" w:hAnsi="华文仿宋" w:eastAsia="华文仿宋" w:cs="华文仿宋"/>
          <w:b/>
          <w:bCs/>
          <w:sz w:val="36"/>
          <w:szCs w:val="36"/>
          <w:lang w:val="en-US" w:eastAsia="zh-CN"/>
        </w:rPr>
        <w:t>八</w:t>
      </w:r>
      <w:r>
        <w:rPr>
          <w:rFonts w:hint="eastAsia" w:ascii="华文仿宋" w:hAnsi="华文仿宋" w:eastAsia="华文仿宋" w:cs="华文仿宋"/>
          <w:b/>
          <w:bCs/>
          <w:sz w:val="36"/>
          <w:szCs w:val="36"/>
        </w:rPr>
        <w:t>、培训时间：三年</w:t>
      </w:r>
      <w:r>
        <w:rPr>
          <w:rFonts w:hint="eastAsia" w:ascii="华文仿宋" w:hAnsi="华文仿宋" w:eastAsia="华文仿宋" w:cs="华文仿宋"/>
          <w:b/>
          <w:bCs/>
          <w:sz w:val="36"/>
          <w:szCs w:val="36"/>
          <w:lang w:eastAsia="zh-CN"/>
        </w:rPr>
        <w:t>。</w:t>
      </w:r>
    </w:p>
    <w:p>
      <w:pPr>
        <w:keepNext w:val="0"/>
        <w:keepLines w:val="0"/>
        <w:pageBreakBefore w:val="0"/>
        <w:kinsoku/>
        <w:wordWrap/>
        <w:overflowPunct/>
        <w:topLinePunct w:val="0"/>
        <w:autoSpaceDE/>
        <w:autoSpaceDN/>
        <w:bidi w:val="0"/>
        <w:adjustRightInd/>
        <w:snapToGrid/>
        <w:spacing w:line="400" w:lineRule="exact"/>
        <w:ind w:firstLine="730" w:firstLineChars="202"/>
        <w:textAlignment w:val="auto"/>
        <w:rPr>
          <w:rFonts w:hint="eastAsia" w:ascii="华文仿宋" w:hAnsi="华文仿宋" w:eastAsia="华文仿宋" w:cs="华文仿宋"/>
          <w:b/>
          <w:bCs/>
          <w:sz w:val="36"/>
          <w:szCs w:val="36"/>
        </w:rPr>
      </w:pPr>
      <w:r>
        <w:rPr>
          <w:rFonts w:hint="eastAsia" w:ascii="华文仿宋" w:hAnsi="华文仿宋" w:eastAsia="华文仿宋" w:cs="华文仿宋"/>
          <w:b/>
          <w:bCs/>
          <w:sz w:val="36"/>
          <w:szCs w:val="36"/>
          <w:lang w:val="en-US" w:eastAsia="zh-CN"/>
        </w:rPr>
        <w:t>九</w:t>
      </w:r>
      <w:r>
        <w:rPr>
          <w:rFonts w:hint="eastAsia" w:ascii="华文仿宋" w:hAnsi="华文仿宋" w:eastAsia="华文仿宋" w:cs="华文仿宋"/>
          <w:b/>
          <w:bCs/>
          <w:sz w:val="36"/>
          <w:szCs w:val="36"/>
        </w:rPr>
        <w:t>、联系电话：0854-8255719</w:t>
      </w:r>
      <w:r>
        <w:rPr>
          <w:rFonts w:hint="eastAsia" w:ascii="华文仿宋" w:hAnsi="华文仿宋" w:eastAsia="华文仿宋" w:cs="华文仿宋"/>
          <w:b/>
          <w:bCs/>
          <w:sz w:val="36"/>
          <w:szCs w:val="36"/>
          <w:lang w:val="en-US" w:eastAsia="zh-CN"/>
        </w:rPr>
        <w:t xml:space="preserve">  （</w:t>
      </w:r>
      <w:r>
        <w:rPr>
          <w:rFonts w:hint="eastAsia" w:ascii="华文仿宋" w:hAnsi="华文仿宋" w:eastAsia="华文仿宋" w:cs="华文仿宋"/>
          <w:b/>
          <w:bCs/>
          <w:sz w:val="36"/>
          <w:szCs w:val="36"/>
        </w:rPr>
        <w:t>联系人：</w:t>
      </w:r>
      <w:r>
        <w:rPr>
          <w:rFonts w:hint="eastAsia" w:ascii="华文仿宋" w:hAnsi="华文仿宋" w:eastAsia="华文仿宋" w:cs="华文仿宋"/>
          <w:b/>
          <w:bCs/>
          <w:sz w:val="36"/>
          <w:szCs w:val="36"/>
          <w:lang w:val="en-US" w:eastAsia="zh-CN"/>
        </w:rPr>
        <w:t>郑</w:t>
      </w:r>
      <w:r>
        <w:rPr>
          <w:rFonts w:hint="eastAsia" w:ascii="华文仿宋" w:hAnsi="华文仿宋" w:eastAsia="华文仿宋" w:cs="华文仿宋"/>
          <w:b/>
          <w:bCs/>
          <w:sz w:val="36"/>
          <w:szCs w:val="36"/>
          <w:lang w:eastAsia="zh-CN"/>
        </w:rPr>
        <w:t>老师、</w:t>
      </w:r>
      <w:r>
        <w:rPr>
          <w:rFonts w:hint="eastAsia" w:ascii="华文仿宋" w:hAnsi="华文仿宋" w:eastAsia="华文仿宋" w:cs="华文仿宋"/>
          <w:b/>
          <w:bCs/>
          <w:sz w:val="36"/>
          <w:szCs w:val="36"/>
          <w:lang w:val="en-US" w:eastAsia="zh-CN"/>
        </w:rPr>
        <w:t>杨</w:t>
      </w:r>
      <w:r>
        <w:rPr>
          <w:rFonts w:hint="eastAsia" w:ascii="华文仿宋" w:hAnsi="华文仿宋" w:eastAsia="华文仿宋" w:cs="华文仿宋"/>
          <w:b/>
          <w:bCs/>
          <w:sz w:val="36"/>
          <w:szCs w:val="36"/>
        </w:rPr>
        <w:t>老师</w:t>
      </w:r>
      <w:r>
        <w:rPr>
          <w:rFonts w:hint="eastAsia" w:ascii="华文仿宋" w:hAnsi="华文仿宋" w:eastAsia="华文仿宋" w:cs="华文仿宋"/>
          <w:b/>
          <w:bCs/>
          <w:sz w:val="36"/>
          <w:szCs w:val="36"/>
          <w:lang w:val="en-US" w:eastAsia="zh-CN"/>
        </w:rPr>
        <w:t>）</w:t>
      </w:r>
      <w:r>
        <w:rPr>
          <w:rFonts w:hint="eastAsia" w:ascii="华文仿宋" w:hAnsi="华文仿宋" w:eastAsia="华文仿宋" w:cs="华文仿宋"/>
          <w:b/>
          <w:bCs/>
          <w:sz w:val="36"/>
          <w:szCs w:val="36"/>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line="240" w:lineRule="auto"/>
        <w:ind w:left="0" w:right="0" w:firstLine="0"/>
        <w:jc w:val="both"/>
        <w:rPr>
          <w:rFonts w:hint="eastAsia" w:ascii="华文仿宋" w:hAnsi="华文仿宋" w:eastAsia="华文仿宋" w:cs="华文仿宋"/>
          <w:b/>
          <w:i/>
          <w:caps w:val="0"/>
          <w:color w:val="333333"/>
          <w:spacing w:val="0"/>
          <w:kern w:val="0"/>
          <w:sz w:val="32"/>
          <w:szCs w:val="32"/>
          <w:shd w:val="clear" w:color="auto" w:fill="FFFFFF"/>
          <w:lang w:val="en-US" w:eastAsia="zh-CN" w:bidi="ar"/>
        </w:rPr>
      </w:pPr>
      <w:r>
        <w:rPr>
          <w:rFonts w:hint="eastAsia" w:ascii="华文仿宋" w:hAnsi="华文仿宋" w:eastAsia="华文仿宋" w:cs="华文仿宋"/>
          <w:b/>
          <w:i/>
          <w:caps w:val="0"/>
          <w:color w:val="333333"/>
          <w:spacing w:val="0"/>
          <w:kern w:val="0"/>
          <w:sz w:val="32"/>
          <w:szCs w:val="32"/>
          <w:shd w:val="clear" w:color="auto"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line="240" w:lineRule="auto"/>
        <w:ind w:left="0" w:right="0" w:firstLine="0"/>
        <w:jc w:val="both"/>
        <w:rPr>
          <w:rFonts w:hint="eastAsia" w:ascii="华文仿宋" w:hAnsi="华文仿宋" w:eastAsia="华文仿宋" w:cs="华文仿宋"/>
          <w:b/>
          <w:i/>
          <w:caps w:val="0"/>
          <w:color w:val="333333"/>
          <w:spacing w:val="0"/>
          <w:kern w:val="0"/>
          <w:sz w:val="32"/>
          <w:szCs w:val="32"/>
          <w:shd w:val="clear" w:color="auto" w:fill="FFFFFF"/>
          <w:lang w:val="en-US" w:eastAsia="zh-CN" w:bidi="ar"/>
        </w:rPr>
      </w:pPr>
    </w:p>
    <w:p>
      <w:pPr>
        <w:spacing w:line="240" w:lineRule="auto"/>
        <w:ind w:firstLine="6080" w:firstLineChars="19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黔南州人民医院</w:t>
      </w:r>
    </w:p>
    <w:p>
      <w:pPr>
        <w:spacing w:line="240" w:lineRule="auto"/>
        <w:rPr>
          <w:rFonts w:hint="eastAsia"/>
          <w:sz w:val="36"/>
          <w:szCs w:val="22"/>
          <w:lang w:val="en-US" w:eastAsia="zh-CN"/>
        </w:rPr>
      </w:pPr>
      <w:r>
        <w:rPr>
          <w:rFonts w:hint="eastAsia" w:ascii="华文仿宋" w:hAnsi="华文仿宋" w:eastAsia="华文仿宋" w:cs="华文仿宋"/>
          <w:sz w:val="32"/>
          <w:szCs w:val="32"/>
          <w:lang w:val="en-US" w:eastAsia="zh-CN"/>
        </w:rPr>
        <w:t xml:space="preserve">                                  二0二一年六月二十三日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both"/>
        <w:rPr>
          <w:rFonts w:hint="eastAsia" w:ascii="微软雅黑" w:hAnsi="微软雅黑" w:eastAsia="微软雅黑" w:cs="微软雅黑"/>
          <w:b/>
          <w:i/>
          <w:caps w:val="0"/>
          <w:color w:val="333333"/>
          <w:spacing w:val="0"/>
          <w:kern w:val="0"/>
          <w:sz w:val="24"/>
          <w:szCs w:val="24"/>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right="0"/>
        <w:jc w:val="both"/>
        <w:rPr>
          <w:rFonts w:hint="eastAsia" w:ascii="仿宋" w:hAnsi="仿宋" w:eastAsia="仿宋" w:cs="仿宋"/>
          <w:b w:val="0"/>
          <w:bCs/>
          <w:i w:val="0"/>
          <w:caps w:val="0"/>
          <w:color w:val="333333"/>
          <w:spacing w:val="0"/>
          <w:kern w:val="0"/>
          <w:sz w:val="28"/>
          <w:szCs w:val="28"/>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right="0" w:firstLine="280" w:firstLineChars="100"/>
        <w:jc w:val="both"/>
        <w:rPr>
          <w:rFonts w:hint="eastAsia" w:ascii="仿宋" w:hAnsi="仿宋" w:eastAsia="仿宋" w:cs="仿宋"/>
          <w:b w:val="0"/>
          <w:bCs/>
          <w:i w:val="0"/>
          <w:caps w:val="0"/>
          <w:color w:val="333333"/>
          <w:spacing w:val="0"/>
          <w:kern w:val="0"/>
          <w:sz w:val="28"/>
          <w:szCs w:val="28"/>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right="0" w:firstLine="280" w:firstLineChars="100"/>
        <w:jc w:val="both"/>
        <w:rPr>
          <w:rFonts w:hint="eastAsia" w:ascii="仿宋" w:hAnsi="仿宋" w:eastAsia="仿宋" w:cs="仿宋"/>
          <w:b w:val="0"/>
          <w:bCs/>
          <w:i w:val="0"/>
          <w:caps w:val="0"/>
          <w:color w:val="333333"/>
          <w:spacing w:val="0"/>
          <w:kern w:val="0"/>
          <w:sz w:val="28"/>
          <w:szCs w:val="28"/>
          <w:shd w:val="clear" w:color="auto" w:fill="FFFFFF"/>
          <w:lang w:val="en-US" w:eastAsia="zh-CN" w:bidi="ar"/>
        </w:rPr>
      </w:pPr>
      <w:r>
        <w:rPr>
          <w:rFonts w:hint="eastAsia" w:ascii="仿宋" w:hAnsi="仿宋" w:eastAsia="仿宋" w:cs="仿宋"/>
          <w:b w:val="0"/>
          <w:bCs/>
          <w:i w:val="0"/>
          <w:caps w:val="0"/>
          <w:color w:val="333333"/>
          <w:spacing w:val="0"/>
          <w:kern w:val="0"/>
          <w:sz w:val="28"/>
          <w:szCs w:val="28"/>
          <w:shd w:val="clear" w:color="auto"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right="0" w:firstLine="562" w:firstLineChars="200"/>
        <w:jc w:val="both"/>
        <w:rPr>
          <w:rFonts w:hint="eastAsia" w:ascii="仿宋" w:hAnsi="仿宋" w:eastAsia="仿宋" w:cs="仿宋"/>
          <w:b/>
          <w:bCs w:val="0"/>
          <w:i w:val="0"/>
          <w:caps w:val="0"/>
          <w:color w:val="333333"/>
          <w:spacing w:val="0"/>
          <w:kern w:val="0"/>
          <w:sz w:val="28"/>
          <w:szCs w:val="28"/>
          <w:shd w:val="clear" w:color="auto" w:fill="FFFFFF"/>
          <w:lang w:val="en-US" w:eastAsia="zh-CN" w:bidi="ar"/>
        </w:rPr>
      </w:pPr>
      <w:r>
        <w:rPr>
          <w:rFonts w:hint="eastAsia" w:ascii="仿宋" w:hAnsi="仿宋" w:eastAsia="仿宋" w:cs="仿宋"/>
          <w:b/>
          <w:bCs w:val="0"/>
          <w:i w:val="0"/>
          <w:caps w:val="0"/>
          <w:color w:val="333333"/>
          <w:spacing w:val="0"/>
          <w:kern w:val="0"/>
          <w:sz w:val="28"/>
          <w:szCs w:val="28"/>
          <w:shd w:val="clear" w:color="auto" w:fill="FFFFFF"/>
          <w:lang w:val="en-US" w:eastAsia="zh-CN" w:bidi="ar"/>
        </w:rPr>
        <w:t>黔南州人民医院2021年住院医师规范化培训招录专业名额分配表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right="0" w:firstLine="220" w:firstLineChars="100"/>
        <w:jc w:val="both"/>
        <w:rPr>
          <w:rFonts w:hint="eastAsia" w:ascii="仿宋" w:hAnsi="仿宋" w:eastAsia="仿宋" w:cs="仿宋"/>
          <w:b w:val="0"/>
          <w:bCs/>
          <w:i w:val="0"/>
          <w:caps w:val="0"/>
          <w:color w:val="333333"/>
          <w:spacing w:val="0"/>
          <w:kern w:val="0"/>
          <w:sz w:val="22"/>
          <w:szCs w:val="22"/>
          <w:shd w:val="clear" w:color="auto" w:fill="FFFFFF"/>
          <w:lang w:val="en-US" w:eastAsia="zh-CN" w:bidi="ar"/>
        </w:rPr>
      </w:pPr>
    </w:p>
    <w:tbl>
      <w:tblPr>
        <w:tblStyle w:val="7"/>
        <w:tblW w:w="0" w:type="auto"/>
        <w:tblInd w:w="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810"/>
        <w:gridCol w:w="2525"/>
        <w:gridCol w:w="1635"/>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trPr>
        <w:tc>
          <w:tcPr>
            <w:tcW w:w="1810" w:type="dxa"/>
            <w:noWrap w:val="0"/>
            <w:vAlign w:val="center"/>
          </w:tcPr>
          <w:p>
            <w:pPr>
              <w:keepNext w:val="0"/>
              <w:keepLines w:val="0"/>
              <w:widowControl/>
              <w:suppressLineNumbers w:val="0"/>
              <w:spacing w:before="225" w:beforeAutospacing="0" w:after="0" w:afterAutospacing="0"/>
              <w:ind w:right="0"/>
              <w:jc w:val="cente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专业</w:t>
            </w:r>
          </w:p>
        </w:tc>
        <w:tc>
          <w:tcPr>
            <w:tcW w:w="2525" w:type="dxa"/>
            <w:noWrap w:val="0"/>
            <w:vAlign w:val="center"/>
          </w:tcPr>
          <w:p>
            <w:pPr>
              <w:keepNext w:val="0"/>
              <w:keepLines w:val="0"/>
              <w:widowControl/>
              <w:suppressLineNumbers w:val="0"/>
              <w:spacing w:before="225" w:beforeAutospacing="0" w:after="0" w:afterAutospacing="0"/>
              <w:ind w:right="0"/>
              <w:jc w:val="cente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招录名额</w:t>
            </w:r>
          </w:p>
        </w:tc>
        <w:tc>
          <w:tcPr>
            <w:tcW w:w="1635" w:type="dxa"/>
            <w:noWrap w:val="0"/>
            <w:vAlign w:val="center"/>
          </w:tcPr>
          <w:p>
            <w:pPr>
              <w:keepNext w:val="0"/>
              <w:keepLines w:val="0"/>
              <w:widowControl/>
              <w:suppressLineNumbers w:val="0"/>
              <w:spacing w:before="225" w:beforeAutospacing="0" w:after="0" w:afterAutospacing="0"/>
              <w:ind w:right="0"/>
              <w:jc w:val="cente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专业</w:t>
            </w:r>
          </w:p>
        </w:tc>
        <w:tc>
          <w:tcPr>
            <w:tcW w:w="2385" w:type="dxa"/>
            <w:noWrap w:val="0"/>
            <w:vAlign w:val="center"/>
          </w:tcPr>
          <w:p>
            <w:pPr>
              <w:keepNext w:val="0"/>
              <w:keepLines w:val="0"/>
              <w:widowControl/>
              <w:suppressLineNumbers w:val="0"/>
              <w:spacing w:before="225" w:beforeAutospacing="0" w:after="0" w:afterAutospacing="0"/>
              <w:ind w:right="0"/>
              <w:jc w:val="cente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招录名额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0" w:type="dxa"/>
            <w:noWrap w:val="0"/>
            <w:vAlign w:val="center"/>
          </w:tcPr>
          <w:p>
            <w:pPr>
              <w:keepNext w:val="0"/>
              <w:keepLines w:val="0"/>
              <w:widowControl/>
              <w:suppressLineNumbers w:val="0"/>
              <w:spacing w:before="225" w:beforeAutospacing="0" w:after="0" w:afterAutospacing="0"/>
              <w:ind w:right="0"/>
              <w:jc w:val="cente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内科</w:t>
            </w:r>
          </w:p>
        </w:tc>
        <w:tc>
          <w:tcPr>
            <w:tcW w:w="2525" w:type="dxa"/>
            <w:noWrap w:val="0"/>
            <w:vAlign w:val="center"/>
          </w:tcPr>
          <w:p>
            <w:pPr>
              <w:keepNext w:val="0"/>
              <w:keepLines w:val="0"/>
              <w:widowControl/>
              <w:suppressLineNumbers w:val="0"/>
              <w:spacing w:before="225" w:beforeAutospacing="0" w:after="0" w:afterAutospacing="0"/>
              <w:ind w:right="0"/>
              <w:jc w:val="center"/>
              <w:rPr>
                <w:rFonts w:hint="default"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14</w:t>
            </w:r>
          </w:p>
        </w:tc>
        <w:tc>
          <w:tcPr>
            <w:tcW w:w="1635" w:type="dxa"/>
            <w:noWrap w:val="0"/>
            <w:vAlign w:val="center"/>
          </w:tcPr>
          <w:p>
            <w:pPr>
              <w:keepNext w:val="0"/>
              <w:keepLines w:val="0"/>
              <w:widowControl/>
              <w:suppressLineNumbers w:val="0"/>
              <w:spacing w:before="225" w:beforeAutospacing="0" w:after="0" w:afterAutospacing="0"/>
              <w:ind w:right="0"/>
              <w:jc w:val="cente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神经内科</w:t>
            </w:r>
          </w:p>
        </w:tc>
        <w:tc>
          <w:tcPr>
            <w:tcW w:w="2385" w:type="dxa"/>
            <w:noWrap w:val="0"/>
            <w:vAlign w:val="center"/>
          </w:tcPr>
          <w:p>
            <w:pPr>
              <w:keepNext w:val="0"/>
              <w:keepLines w:val="0"/>
              <w:widowControl/>
              <w:suppressLineNumbers w:val="0"/>
              <w:spacing w:before="225" w:beforeAutospacing="0" w:after="0" w:afterAutospacing="0"/>
              <w:ind w:right="0"/>
              <w:jc w:val="center"/>
              <w:rPr>
                <w:rFonts w:hint="default"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0" w:type="dxa"/>
            <w:noWrap w:val="0"/>
            <w:vAlign w:val="center"/>
          </w:tcPr>
          <w:p>
            <w:pPr>
              <w:keepNext w:val="0"/>
              <w:keepLines w:val="0"/>
              <w:widowControl/>
              <w:suppressLineNumbers w:val="0"/>
              <w:spacing w:before="225" w:beforeAutospacing="0" w:after="0" w:afterAutospacing="0"/>
              <w:ind w:right="0"/>
              <w:jc w:val="cente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外科</w:t>
            </w:r>
          </w:p>
        </w:tc>
        <w:tc>
          <w:tcPr>
            <w:tcW w:w="2525" w:type="dxa"/>
            <w:noWrap w:val="0"/>
            <w:vAlign w:val="center"/>
          </w:tcPr>
          <w:p>
            <w:pPr>
              <w:keepNext w:val="0"/>
              <w:keepLines w:val="0"/>
              <w:widowControl/>
              <w:suppressLineNumbers w:val="0"/>
              <w:spacing w:before="225" w:beforeAutospacing="0" w:after="0" w:afterAutospacing="0"/>
              <w:ind w:right="0"/>
              <w:jc w:val="center"/>
              <w:rPr>
                <w:rFonts w:hint="default"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10</w:t>
            </w:r>
          </w:p>
        </w:tc>
        <w:tc>
          <w:tcPr>
            <w:tcW w:w="1635" w:type="dxa"/>
            <w:noWrap w:val="0"/>
            <w:vAlign w:val="center"/>
          </w:tcPr>
          <w:p>
            <w:pPr>
              <w:keepNext w:val="0"/>
              <w:keepLines w:val="0"/>
              <w:widowControl/>
              <w:suppressLineNumbers w:val="0"/>
              <w:spacing w:before="225" w:beforeAutospacing="0" w:after="0" w:afterAutospacing="0"/>
              <w:ind w:right="0" w:rightChars="0"/>
              <w:jc w:val="cente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麻醉科</w:t>
            </w:r>
          </w:p>
        </w:tc>
        <w:tc>
          <w:tcPr>
            <w:tcW w:w="2385" w:type="dxa"/>
            <w:noWrap w:val="0"/>
            <w:vAlign w:val="center"/>
          </w:tcPr>
          <w:p>
            <w:pPr>
              <w:keepNext w:val="0"/>
              <w:keepLines w:val="0"/>
              <w:widowControl/>
              <w:suppressLineNumbers w:val="0"/>
              <w:spacing w:before="225" w:beforeAutospacing="0" w:after="0" w:afterAutospacing="0"/>
              <w:ind w:right="0"/>
              <w:jc w:val="center"/>
              <w:rPr>
                <w:rFonts w:hint="default"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0" w:type="dxa"/>
            <w:noWrap w:val="0"/>
            <w:vAlign w:val="center"/>
          </w:tcPr>
          <w:p>
            <w:pPr>
              <w:keepNext w:val="0"/>
              <w:keepLines w:val="0"/>
              <w:widowControl/>
              <w:suppressLineNumbers w:val="0"/>
              <w:spacing w:before="225" w:beforeAutospacing="0" w:after="0" w:afterAutospacing="0"/>
              <w:ind w:right="0"/>
              <w:jc w:val="cente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儿科</w:t>
            </w:r>
          </w:p>
        </w:tc>
        <w:tc>
          <w:tcPr>
            <w:tcW w:w="2525" w:type="dxa"/>
            <w:noWrap w:val="0"/>
            <w:vAlign w:val="center"/>
          </w:tcPr>
          <w:p>
            <w:pPr>
              <w:keepNext w:val="0"/>
              <w:keepLines w:val="0"/>
              <w:widowControl/>
              <w:suppressLineNumbers w:val="0"/>
              <w:spacing w:before="225" w:beforeAutospacing="0" w:after="0" w:afterAutospacing="0"/>
              <w:ind w:right="0"/>
              <w:jc w:val="center"/>
              <w:rPr>
                <w:rFonts w:hint="default"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6</w:t>
            </w:r>
          </w:p>
        </w:tc>
        <w:tc>
          <w:tcPr>
            <w:tcW w:w="1635" w:type="dxa"/>
            <w:noWrap w:val="0"/>
            <w:vAlign w:val="center"/>
          </w:tcPr>
          <w:p>
            <w:pPr>
              <w:keepNext w:val="0"/>
              <w:keepLines w:val="0"/>
              <w:widowControl/>
              <w:suppressLineNumbers w:val="0"/>
              <w:spacing w:before="225" w:beforeAutospacing="0" w:after="0" w:afterAutospacing="0"/>
              <w:ind w:right="0" w:rightChars="0"/>
              <w:jc w:val="cente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放射科</w:t>
            </w:r>
          </w:p>
        </w:tc>
        <w:tc>
          <w:tcPr>
            <w:tcW w:w="2385" w:type="dxa"/>
            <w:noWrap w:val="0"/>
            <w:vAlign w:val="center"/>
          </w:tcPr>
          <w:p>
            <w:pPr>
              <w:keepNext w:val="0"/>
              <w:keepLines w:val="0"/>
              <w:widowControl/>
              <w:suppressLineNumbers w:val="0"/>
              <w:spacing w:before="225" w:beforeAutospacing="0" w:after="0" w:afterAutospacing="0"/>
              <w:ind w:right="0"/>
              <w:jc w:val="center"/>
              <w:rPr>
                <w:rFonts w:hint="default"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trPr>
        <w:tc>
          <w:tcPr>
            <w:tcW w:w="1810" w:type="dxa"/>
            <w:noWrap w:val="0"/>
            <w:vAlign w:val="center"/>
          </w:tcPr>
          <w:p>
            <w:pPr>
              <w:keepNext w:val="0"/>
              <w:keepLines w:val="0"/>
              <w:widowControl/>
              <w:suppressLineNumbers w:val="0"/>
              <w:spacing w:before="225" w:beforeAutospacing="0" w:after="0" w:afterAutospacing="0"/>
              <w:ind w:right="0" w:rightChars="0"/>
              <w:jc w:val="cente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妇产科</w:t>
            </w:r>
          </w:p>
        </w:tc>
        <w:tc>
          <w:tcPr>
            <w:tcW w:w="2525" w:type="dxa"/>
            <w:noWrap w:val="0"/>
            <w:vAlign w:val="center"/>
          </w:tcPr>
          <w:p>
            <w:pPr>
              <w:keepNext w:val="0"/>
              <w:keepLines w:val="0"/>
              <w:widowControl/>
              <w:suppressLineNumbers w:val="0"/>
              <w:spacing w:before="225" w:beforeAutospacing="0" w:after="0" w:afterAutospacing="0"/>
              <w:ind w:right="0"/>
              <w:jc w:val="center"/>
              <w:rPr>
                <w:rFonts w:hint="default"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5</w:t>
            </w:r>
          </w:p>
        </w:tc>
        <w:tc>
          <w:tcPr>
            <w:tcW w:w="1635" w:type="dxa"/>
            <w:noWrap w:val="0"/>
            <w:vAlign w:val="center"/>
          </w:tcPr>
          <w:p>
            <w:pPr>
              <w:keepNext w:val="0"/>
              <w:keepLines w:val="0"/>
              <w:widowControl/>
              <w:suppressLineNumbers w:val="0"/>
              <w:spacing w:before="225" w:beforeAutospacing="0" w:after="0" w:afterAutospacing="0"/>
              <w:ind w:right="0" w:rightChars="0"/>
              <w:jc w:val="cente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全科</w:t>
            </w:r>
          </w:p>
        </w:tc>
        <w:tc>
          <w:tcPr>
            <w:tcW w:w="2385" w:type="dxa"/>
            <w:noWrap w:val="0"/>
            <w:vAlign w:val="center"/>
          </w:tcPr>
          <w:p>
            <w:pPr>
              <w:keepNext w:val="0"/>
              <w:keepLines w:val="0"/>
              <w:widowControl/>
              <w:suppressLineNumbers w:val="0"/>
              <w:spacing w:before="225" w:beforeAutospacing="0" w:after="0" w:afterAutospacing="0"/>
              <w:ind w:right="0"/>
              <w:jc w:val="center"/>
              <w:rPr>
                <w:rFonts w:hint="default"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0" w:type="dxa"/>
            <w:noWrap w:val="0"/>
            <w:vAlign w:val="center"/>
          </w:tcPr>
          <w:p>
            <w:pPr>
              <w:keepNext w:val="0"/>
              <w:keepLines w:val="0"/>
              <w:widowControl/>
              <w:suppressLineNumbers w:val="0"/>
              <w:spacing w:before="225" w:beforeAutospacing="0" w:after="0" w:afterAutospacing="0"/>
              <w:ind w:right="0" w:rightChars="0"/>
              <w:jc w:val="cente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眼科</w:t>
            </w:r>
          </w:p>
        </w:tc>
        <w:tc>
          <w:tcPr>
            <w:tcW w:w="2525" w:type="dxa"/>
            <w:noWrap w:val="0"/>
            <w:vAlign w:val="center"/>
          </w:tcPr>
          <w:p>
            <w:pPr>
              <w:keepNext w:val="0"/>
              <w:keepLines w:val="0"/>
              <w:widowControl/>
              <w:suppressLineNumbers w:val="0"/>
              <w:spacing w:before="225" w:beforeAutospacing="0" w:after="0" w:afterAutospacing="0"/>
              <w:ind w:right="0"/>
              <w:jc w:val="center"/>
              <w:rPr>
                <w:rFonts w:hint="default"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5</w:t>
            </w:r>
          </w:p>
        </w:tc>
        <w:tc>
          <w:tcPr>
            <w:tcW w:w="1635" w:type="dxa"/>
            <w:noWrap w:val="0"/>
            <w:vAlign w:val="center"/>
          </w:tcPr>
          <w:p>
            <w:pPr>
              <w:keepNext w:val="0"/>
              <w:keepLines w:val="0"/>
              <w:widowControl/>
              <w:suppressLineNumbers w:val="0"/>
              <w:spacing w:before="225" w:beforeAutospacing="0" w:after="0" w:afterAutospacing="0"/>
              <w:ind w:right="0" w:rightChars="0"/>
              <w:jc w:val="cente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重症医学科</w:t>
            </w:r>
          </w:p>
        </w:tc>
        <w:tc>
          <w:tcPr>
            <w:tcW w:w="2385" w:type="dxa"/>
            <w:noWrap w:val="0"/>
            <w:vAlign w:val="center"/>
          </w:tcPr>
          <w:p>
            <w:pPr>
              <w:keepNext w:val="0"/>
              <w:keepLines w:val="0"/>
              <w:widowControl/>
              <w:suppressLineNumbers w:val="0"/>
              <w:spacing w:before="225" w:beforeAutospacing="0" w:after="0" w:afterAutospacing="0"/>
              <w:ind w:right="0"/>
              <w:jc w:val="center"/>
              <w:rPr>
                <w:rFonts w:hint="default"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0" w:type="dxa"/>
            <w:noWrap w:val="0"/>
            <w:vAlign w:val="center"/>
          </w:tcPr>
          <w:p>
            <w:pPr>
              <w:keepNext w:val="0"/>
              <w:keepLines w:val="0"/>
              <w:widowControl/>
              <w:suppressLineNumbers w:val="0"/>
              <w:spacing w:before="225" w:beforeAutospacing="0" w:after="0" w:afterAutospacing="0"/>
              <w:ind w:right="0" w:rightChars="0"/>
              <w:jc w:val="cente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耳鼻咽喉科</w:t>
            </w:r>
          </w:p>
        </w:tc>
        <w:tc>
          <w:tcPr>
            <w:tcW w:w="2525" w:type="dxa"/>
            <w:noWrap w:val="0"/>
            <w:vAlign w:val="center"/>
          </w:tcPr>
          <w:p>
            <w:pPr>
              <w:keepNext w:val="0"/>
              <w:keepLines w:val="0"/>
              <w:widowControl/>
              <w:suppressLineNumbers w:val="0"/>
              <w:spacing w:before="225" w:beforeAutospacing="0" w:after="0" w:afterAutospacing="0"/>
              <w:ind w:right="0"/>
              <w:jc w:val="center"/>
              <w:rPr>
                <w:rFonts w:hint="default"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5</w:t>
            </w:r>
          </w:p>
        </w:tc>
        <w:tc>
          <w:tcPr>
            <w:tcW w:w="1635" w:type="dxa"/>
            <w:noWrap w:val="0"/>
            <w:vAlign w:val="center"/>
          </w:tcPr>
          <w:p>
            <w:pPr>
              <w:keepNext w:val="0"/>
              <w:keepLines w:val="0"/>
              <w:widowControl/>
              <w:suppressLineNumbers w:val="0"/>
              <w:spacing w:before="225" w:beforeAutospacing="0" w:after="0" w:afterAutospacing="0"/>
              <w:ind w:right="0" w:rightChars="0"/>
              <w:jc w:val="center"/>
              <w:rPr>
                <w:rFonts w:hint="default"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皮肤科</w:t>
            </w:r>
          </w:p>
        </w:tc>
        <w:tc>
          <w:tcPr>
            <w:tcW w:w="2385" w:type="dxa"/>
            <w:noWrap w:val="0"/>
            <w:vAlign w:val="center"/>
          </w:tcPr>
          <w:p>
            <w:pPr>
              <w:keepNext w:val="0"/>
              <w:keepLines w:val="0"/>
              <w:widowControl/>
              <w:suppressLineNumbers w:val="0"/>
              <w:spacing w:before="225" w:beforeAutospacing="0" w:after="0" w:afterAutospacing="0"/>
              <w:ind w:right="0"/>
              <w:jc w:val="center"/>
              <w:rPr>
                <w:rFonts w:hint="default"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0" w:type="dxa"/>
            <w:noWrap w:val="0"/>
            <w:vAlign w:val="center"/>
          </w:tcPr>
          <w:p>
            <w:pPr>
              <w:keepNext w:val="0"/>
              <w:keepLines w:val="0"/>
              <w:widowControl/>
              <w:suppressLineNumbers w:val="0"/>
              <w:spacing w:before="225" w:beforeAutospacing="0" w:after="0" w:afterAutospacing="0"/>
              <w:ind w:right="0" w:rightChars="0"/>
              <w:jc w:val="center"/>
              <w:rPr>
                <w:rFonts w:hint="default"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超声科</w:t>
            </w:r>
          </w:p>
        </w:tc>
        <w:tc>
          <w:tcPr>
            <w:tcW w:w="2525" w:type="dxa"/>
            <w:noWrap w:val="0"/>
            <w:vAlign w:val="center"/>
          </w:tcPr>
          <w:p>
            <w:pPr>
              <w:keepNext w:val="0"/>
              <w:keepLines w:val="0"/>
              <w:widowControl/>
              <w:suppressLineNumbers w:val="0"/>
              <w:spacing w:before="225" w:beforeAutospacing="0" w:after="0" w:afterAutospacing="0"/>
              <w:ind w:right="0"/>
              <w:jc w:val="center"/>
              <w:rPr>
                <w:rFonts w:hint="default" w:ascii="仿宋" w:hAnsi="仿宋" w:eastAsia="仿宋" w:cs="仿宋"/>
                <w:b w:val="0"/>
                <w:bCs/>
                <w:i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t>6</w:t>
            </w:r>
          </w:p>
        </w:tc>
        <w:tc>
          <w:tcPr>
            <w:tcW w:w="1635" w:type="dxa"/>
            <w:noWrap w:val="0"/>
            <w:vAlign w:val="center"/>
          </w:tcPr>
          <w:p>
            <w:pPr>
              <w:keepNext w:val="0"/>
              <w:keepLines w:val="0"/>
              <w:widowControl/>
              <w:suppressLineNumbers w:val="0"/>
              <w:spacing w:before="225" w:beforeAutospacing="0" w:after="0" w:afterAutospacing="0"/>
              <w:ind w:right="0"/>
              <w:jc w:val="center"/>
              <w:rPr>
                <w:rFonts w:hint="default" w:ascii="仿宋" w:hAnsi="仿宋" w:eastAsia="仿宋" w:cs="仿宋"/>
                <w:b w:val="0"/>
                <w:bCs/>
                <w:i w:val="0"/>
                <w:caps w:val="0"/>
                <w:color w:val="333333"/>
                <w:spacing w:val="0"/>
                <w:kern w:val="0"/>
                <w:sz w:val="28"/>
                <w:szCs w:val="28"/>
                <w:shd w:val="clear" w:color="auto" w:fill="FFFFFF"/>
                <w:vertAlign w:val="baseline"/>
                <w:lang w:val="en-US" w:eastAsia="zh-CN" w:bidi="ar"/>
              </w:rPr>
            </w:pPr>
          </w:p>
        </w:tc>
        <w:tc>
          <w:tcPr>
            <w:tcW w:w="2385" w:type="dxa"/>
            <w:noWrap w:val="0"/>
            <w:vAlign w:val="center"/>
          </w:tcPr>
          <w:p>
            <w:pPr>
              <w:keepNext w:val="0"/>
              <w:keepLines w:val="0"/>
              <w:widowControl/>
              <w:suppressLineNumbers w:val="0"/>
              <w:spacing w:before="225" w:beforeAutospacing="0" w:after="0" w:afterAutospacing="0"/>
              <w:ind w:right="0"/>
              <w:jc w:val="center"/>
              <w:rPr>
                <w:rFonts w:hint="eastAsia" w:ascii="仿宋" w:hAnsi="仿宋" w:eastAsia="仿宋" w:cs="仿宋"/>
                <w:b w:val="0"/>
                <w:bCs/>
                <w:i w:val="0"/>
                <w:caps w:val="0"/>
                <w:color w:val="333333"/>
                <w:spacing w:val="0"/>
                <w:kern w:val="0"/>
                <w:sz w:val="28"/>
                <w:szCs w:val="28"/>
                <w:shd w:val="clear" w:color="auto" w:fill="FFFFFF"/>
                <w:vertAlign w:val="baseline"/>
                <w:lang w:val="en-US" w:eastAsia="zh-CN" w:bidi="ar"/>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both"/>
        <w:rPr>
          <w:rFonts w:hint="eastAsia" w:ascii="微软雅黑" w:hAnsi="微软雅黑" w:eastAsia="微软雅黑" w:cs="微软雅黑"/>
          <w:b/>
          <w:i w:val="0"/>
          <w:caps w:val="0"/>
          <w:color w:val="333333"/>
          <w:spacing w:val="0"/>
          <w:kern w:val="0"/>
          <w:sz w:val="24"/>
          <w:szCs w:val="24"/>
          <w:shd w:val="clear" w:color="auto" w:fill="FFFFFF"/>
          <w:lang w:val="en-US" w:eastAsia="zh-CN" w:bidi="ar"/>
        </w:rPr>
      </w:pPr>
    </w:p>
    <w:p>
      <w:pPr>
        <w:spacing w:line="420" w:lineRule="exact"/>
        <w:rPr>
          <w:rFonts w:hint="eastAsia" w:eastAsia="宋体"/>
          <w:sz w:val="28"/>
          <w:lang w:val="en-US" w:eastAsia="zh-CN"/>
        </w:rPr>
      </w:pPr>
    </w:p>
    <w:p>
      <w:pPr>
        <w:spacing w:line="420" w:lineRule="exact"/>
        <w:rPr>
          <w:rFonts w:hint="eastAsia"/>
          <w:sz w:val="28"/>
          <w:lang w:val="en-US" w:eastAsia="zh-CN"/>
        </w:rPr>
      </w:pPr>
      <w:r>
        <w:rPr>
          <w:rFonts w:hint="eastAsia"/>
          <w:sz w:val="28"/>
          <w:lang w:val="en-US" w:eastAsia="zh-CN"/>
        </w:rPr>
        <w:t xml:space="preserve">                                           </w:t>
      </w:r>
    </w:p>
    <w:p>
      <w:pPr>
        <w:spacing w:line="360" w:lineRule="auto"/>
        <w:rPr>
          <w:rFonts w:hint="eastAsia"/>
          <w:sz w:val="28"/>
          <w:lang w:val="en-US" w:eastAsia="zh-CN"/>
        </w:rPr>
      </w:pPr>
      <w:r>
        <w:rPr>
          <w:rFonts w:hint="eastAsia"/>
          <w:sz w:val="28"/>
          <w:lang w:val="en-US" w:eastAsia="zh-CN"/>
        </w:rPr>
        <w:t xml:space="preserve">               </w:t>
      </w:r>
    </w:p>
    <w:p>
      <w:pPr>
        <w:spacing w:line="360" w:lineRule="auto"/>
        <w:rPr>
          <w:rFonts w:hint="eastAsia"/>
          <w:sz w:val="28"/>
          <w:lang w:val="en-US" w:eastAsia="zh-CN"/>
        </w:rPr>
      </w:pPr>
    </w:p>
    <w:p>
      <w:pPr>
        <w:spacing w:line="360" w:lineRule="auto"/>
        <w:rPr>
          <w:rFonts w:hint="eastAsia"/>
          <w:sz w:val="28"/>
          <w:lang w:val="en-US" w:eastAsia="zh-CN"/>
        </w:rPr>
      </w:pPr>
    </w:p>
    <w:p>
      <w:pPr>
        <w:spacing w:line="360" w:lineRule="auto"/>
        <w:rPr>
          <w:rFonts w:hint="eastAsia"/>
          <w:sz w:val="28"/>
          <w:lang w:val="en-US" w:eastAsia="zh-CN"/>
        </w:rPr>
      </w:pPr>
    </w:p>
    <w:p>
      <w:pPr>
        <w:spacing w:line="360" w:lineRule="auto"/>
        <w:rPr>
          <w:rFonts w:hint="eastAsia"/>
          <w:sz w:val="28"/>
          <w:lang w:val="en-US" w:eastAsia="zh-CN"/>
        </w:rPr>
      </w:pPr>
    </w:p>
    <w:p>
      <w:pPr>
        <w:spacing w:line="360" w:lineRule="auto"/>
        <w:rPr>
          <w:rFonts w:hint="eastAsia"/>
          <w:sz w:val="28"/>
          <w:lang w:val="en-US" w:eastAsia="zh-CN"/>
        </w:rPr>
      </w:pPr>
    </w:p>
    <w:p>
      <w:pPr>
        <w:spacing w:line="360" w:lineRule="auto"/>
        <w:rPr>
          <w:rFonts w:hint="eastAsia"/>
          <w:sz w:val="28"/>
          <w:lang w:val="en-US" w:eastAsia="zh-CN"/>
        </w:rPr>
      </w:pPr>
    </w:p>
    <w:p>
      <w:pPr>
        <w:spacing w:line="360" w:lineRule="auto"/>
        <w:rPr>
          <w:rFonts w:hint="eastAsia"/>
          <w:sz w:val="28"/>
          <w:lang w:val="en-US" w:eastAsia="zh-CN"/>
        </w:rPr>
      </w:pPr>
    </w:p>
    <w:p>
      <w:pPr>
        <w:spacing w:line="360" w:lineRule="auto"/>
        <w:rPr>
          <w:rFonts w:hint="eastAsia"/>
          <w:sz w:val="28"/>
          <w:lang w:val="en-US" w:eastAsia="zh-CN"/>
        </w:rPr>
      </w:pPr>
    </w:p>
    <w:p>
      <w:pPr>
        <w:spacing w:line="360" w:lineRule="auto"/>
        <w:rPr>
          <w:rFonts w:hint="eastAsia"/>
          <w:sz w:val="28"/>
          <w:lang w:val="en-US" w:eastAsia="zh-CN"/>
        </w:rPr>
      </w:pPr>
    </w:p>
    <w:p>
      <w:pPr>
        <w:spacing w:line="360" w:lineRule="auto"/>
        <w:rPr>
          <w:rFonts w:hint="eastAsia"/>
          <w:sz w:val="28"/>
          <w:lang w:val="en-US" w:eastAsia="zh-CN"/>
        </w:rPr>
      </w:pPr>
    </w:p>
    <w:p>
      <w:pPr>
        <w:numPr>
          <w:ilvl w:val="0"/>
          <w:numId w:val="0"/>
        </w:numPr>
        <w:spacing w:line="360" w:lineRule="auto"/>
        <w:ind w:left="700" w:leftChars="0"/>
        <w:jc w:val="both"/>
        <w:rPr>
          <w:rFonts w:hint="default" w:ascii="仿宋" w:hAnsi="仿宋" w:eastAsia="仿宋" w:cs="仿宋"/>
          <w:sz w:val="28"/>
          <w:lang w:val="en-US" w:eastAsia="zh-CN"/>
        </w:rPr>
      </w:pPr>
    </w:p>
    <w:sectPr>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CEABE"/>
    <w:multiLevelType w:val="singleLevel"/>
    <w:tmpl w:val="685CEAB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335FF"/>
    <w:rsid w:val="00210BDC"/>
    <w:rsid w:val="0021140B"/>
    <w:rsid w:val="00212A2B"/>
    <w:rsid w:val="002F23DE"/>
    <w:rsid w:val="00301D6E"/>
    <w:rsid w:val="0030792B"/>
    <w:rsid w:val="003D3798"/>
    <w:rsid w:val="00486D42"/>
    <w:rsid w:val="0053721A"/>
    <w:rsid w:val="00570D18"/>
    <w:rsid w:val="006140DE"/>
    <w:rsid w:val="006F1FFC"/>
    <w:rsid w:val="00752061"/>
    <w:rsid w:val="0075736E"/>
    <w:rsid w:val="008022CD"/>
    <w:rsid w:val="008B7CC6"/>
    <w:rsid w:val="008D66CC"/>
    <w:rsid w:val="009F0E37"/>
    <w:rsid w:val="00A51434"/>
    <w:rsid w:val="00A62AF3"/>
    <w:rsid w:val="00A73B4C"/>
    <w:rsid w:val="00AD29E6"/>
    <w:rsid w:val="00BB59AF"/>
    <w:rsid w:val="00C306C8"/>
    <w:rsid w:val="00D361F1"/>
    <w:rsid w:val="00DD7166"/>
    <w:rsid w:val="00F2777C"/>
    <w:rsid w:val="00F730A3"/>
    <w:rsid w:val="00FC7141"/>
    <w:rsid w:val="00FD45AB"/>
    <w:rsid w:val="0190659F"/>
    <w:rsid w:val="03A209A6"/>
    <w:rsid w:val="05752FF1"/>
    <w:rsid w:val="07745081"/>
    <w:rsid w:val="087C24E6"/>
    <w:rsid w:val="094C59E9"/>
    <w:rsid w:val="09C01D0D"/>
    <w:rsid w:val="0A782850"/>
    <w:rsid w:val="0BDD13F0"/>
    <w:rsid w:val="0CD04E93"/>
    <w:rsid w:val="0E8E2154"/>
    <w:rsid w:val="11AC3A8C"/>
    <w:rsid w:val="132D06B6"/>
    <w:rsid w:val="15A71C0C"/>
    <w:rsid w:val="16C13C89"/>
    <w:rsid w:val="18DE63DD"/>
    <w:rsid w:val="19413251"/>
    <w:rsid w:val="1A9553B7"/>
    <w:rsid w:val="1C9673F2"/>
    <w:rsid w:val="1E911292"/>
    <w:rsid w:val="1F417F08"/>
    <w:rsid w:val="20481D81"/>
    <w:rsid w:val="21FB67BB"/>
    <w:rsid w:val="244C6719"/>
    <w:rsid w:val="249010FF"/>
    <w:rsid w:val="251402CF"/>
    <w:rsid w:val="2731400A"/>
    <w:rsid w:val="2A470C7F"/>
    <w:rsid w:val="2AC14BE1"/>
    <w:rsid w:val="2C413326"/>
    <w:rsid w:val="2E645E15"/>
    <w:rsid w:val="2F770A4D"/>
    <w:rsid w:val="308974AE"/>
    <w:rsid w:val="30C65115"/>
    <w:rsid w:val="30FF0F17"/>
    <w:rsid w:val="327142FA"/>
    <w:rsid w:val="32B15E06"/>
    <w:rsid w:val="350A1211"/>
    <w:rsid w:val="35C24253"/>
    <w:rsid w:val="36F032E1"/>
    <w:rsid w:val="388F565A"/>
    <w:rsid w:val="39E26268"/>
    <w:rsid w:val="3B0B2BCE"/>
    <w:rsid w:val="3B790ADE"/>
    <w:rsid w:val="3BE754E4"/>
    <w:rsid w:val="3D1857AB"/>
    <w:rsid w:val="3F407652"/>
    <w:rsid w:val="40FD12F4"/>
    <w:rsid w:val="41DB770A"/>
    <w:rsid w:val="42BB26C7"/>
    <w:rsid w:val="43FA1E07"/>
    <w:rsid w:val="45B3143F"/>
    <w:rsid w:val="47DC3FE7"/>
    <w:rsid w:val="487D0298"/>
    <w:rsid w:val="4888763D"/>
    <w:rsid w:val="49C27D7C"/>
    <w:rsid w:val="4A7C38DC"/>
    <w:rsid w:val="4AA128B2"/>
    <w:rsid w:val="4B2910B9"/>
    <w:rsid w:val="4C9B63A8"/>
    <w:rsid w:val="4DF564B3"/>
    <w:rsid w:val="4E6F37CA"/>
    <w:rsid w:val="4FFF460E"/>
    <w:rsid w:val="518A219B"/>
    <w:rsid w:val="586A7492"/>
    <w:rsid w:val="5B14451E"/>
    <w:rsid w:val="5F0A61D4"/>
    <w:rsid w:val="613338ED"/>
    <w:rsid w:val="62956BD8"/>
    <w:rsid w:val="63CC5EEC"/>
    <w:rsid w:val="644A115C"/>
    <w:rsid w:val="64E7729A"/>
    <w:rsid w:val="65E46336"/>
    <w:rsid w:val="66D35B41"/>
    <w:rsid w:val="692D6C1A"/>
    <w:rsid w:val="6A270136"/>
    <w:rsid w:val="6A5247FE"/>
    <w:rsid w:val="6C0C37CF"/>
    <w:rsid w:val="6CCE7AFD"/>
    <w:rsid w:val="6CE028AE"/>
    <w:rsid w:val="6EDF427F"/>
    <w:rsid w:val="6F422098"/>
    <w:rsid w:val="70655672"/>
    <w:rsid w:val="70D44D01"/>
    <w:rsid w:val="7261578C"/>
    <w:rsid w:val="732F4E35"/>
    <w:rsid w:val="73FB3F54"/>
    <w:rsid w:val="74310296"/>
    <w:rsid w:val="74A437E9"/>
    <w:rsid w:val="770A21C7"/>
    <w:rsid w:val="79842509"/>
    <w:rsid w:val="799C0B8F"/>
    <w:rsid w:val="79F736EC"/>
    <w:rsid w:val="7BDF0ED1"/>
    <w:rsid w:val="7C6519DB"/>
    <w:rsid w:val="7C980625"/>
    <w:rsid w:val="7D3F48DA"/>
    <w:rsid w:val="7DAA6C39"/>
    <w:rsid w:val="7DD46531"/>
    <w:rsid w:val="7E2B08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8">
    <w:name w:val="Default Paragraph Font"/>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nhideWhenUsed/>
    <w:uiPriority w:val="9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nhideWhenUsed/>
    <w:uiPriority w:val="99"/>
    <w:rPr>
      <w:color w:val="333333"/>
      <w:u w:val="none"/>
    </w:rPr>
  </w:style>
  <w:style w:type="paragraph" w:customStyle="1" w:styleId="10">
    <w:name w:val="xl46"/>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character" w:customStyle="1" w:styleId="11">
    <w:name w:val="批注框文本 Char"/>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299</Words>
  <Characters>1707</Characters>
  <Lines>14</Lines>
  <Paragraphs>4</Paragraphs>
  <TotalTime>199</TotalTime>
  <ScaleCrop>false</ScaleCrop>
  <LinksUpToDate>false</LinksUpToDate>
  <CharactersWithSpaces>2002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2014-11-28T05:51:00Z</dcterms:created>
  <dc:creator>kjk5833349</dc:creator>
  <cp:lastModifiedBy>Administrator</cp:lastModifiedBy>
  <cp:lastPrinted>2020-07-22T06:45:56Z</cp:lastPrinted>
  <dcterms:modified xsi:type="dcterms:W3CDTF">2021-06-24T09:08:52Z</dcterms:modified>
  <dc:title> 贵阳市第一人民医院2014级住院医师规范化培训学员简章</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0AB16BFB6208495696C4AA4FE129C394</vt:lpwstr>
  </property>
</Properties>
</file>