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162A" w:rsidRDefault="00283DFB">
      <w:pPr>
        <w:widowControl/>
        <w:shd w:val="clear" w:color="auto" w:fill="FFFFFF"/>
        <w:spacing w:before="100" w:beforeAutospacing="1" w:after="100" w:afterAutospacing="1" w:line="390" w:lineRule="atLeast"/>
        <w:ind w:firstLine="480"/>
        <w:jc w:val="center"/>
        <w:rPr>
          <w:rFonts w:ascii="黑体" w:eastAsia="黑体" w:hAnsi="黑体" w:cs="宋体"/>
          <w:color w:val="4C4C4C"/>
          <w:kern w:val="0"/>
          <w:szCs w:val="21"/>
        </w:rPr>
      </w:pPr>
      <w:r>
        <w:rPr>
          <w:rFonts w:ascii="黑体" w:eastAsia="黑体" w:hAnsi="黑体" w:cs="宋体" w:hint="eastAsia"/>
          <w:b/>
          <w:bCs/>
          <w:color w:val="4C4C4C"/>
          <w:sz w:val="36"/>
          <w:szCs w:val="36"/>
        </w:rPr>
        <w:t>遵义市第一人民医院</w:t>
      </w:r>
    </w:p>
    <w:p w:rsidR="004E162A" w:rsidRDefault="00283DFB">
      <w:pPr>
        <w:widowControl/>
        <w:shd w:val="clear" w:color="auto" w:fill="FFFFFF"/>
        <w:spacing w:before="100" w:beforeAutospacing="1" w:after="100" w:afterAutospacing="1" w:line="390" w:lineRule="atLeast"/>
        <w:ind w:firstLine="480"/>
        <w:jc w:val="center"/>
        <w:rPr>
          <w:rFonts w:ascii="黑体" w:eastAsia="黑体" w:hAnsi="黑体" w:cs="宋体"/>
          <w:b/>
          <w:bCs/>
          <w:color w:val="4C4C4C"/>
          <w:sz w:val="36"/>
          <w:szCs w:val="36"/>
        </w:rPr>
      </w:pPr>
      <w:r>
        <w:rPr>
          <w:rFonts w:ascii="黑体" w:eastAsia="黑体" w:hAnsi="黑体" w:cs="宋体" w:hint="eastAsia"/>
          <w:b/>
          <w:bCs/>
          <w:color w:val="4C4C4C"/>
          <w:sz w:val="36"/>
          <w:szCs w:val="36"/>
        </w:rPr>
        <w:t>2019年住院医师规范化培训学员招生简章</w:t>
      </w:r>
    </w:p>
    <w:p w:rsidR="004E162A" w:rsidRDefault="00665DB2">
      <w:pPr>
        <w:widowControl/>
        <w:shd w:val="clear" w:color="auto" w:fill="FFFFFF"/>
        <w:spacing w:before="100" w:beforeAutospacing="1" w:after="100" w:afterAutospacing="1" w:line="390" w:lineRule="atLeast"/>
        <w:ind w:firstLine="480"/>
        <w:jc w:val="center"/>
        <w:rPr>
          <w:rFonts w:ascii="黑体" w:eastAsia="黑体" w:hAnsi="黑体" w:cs="宋体"/>
          <w:b/>
          <w:bCs/>
          <w:color w:val="4C4C4C"/>
          <w:sz w:val="36"/>
          <w:szCs w:val="36"/>
        </w:rPr>
      </w:pPr>
      <w:r w:rsidRPr="00665DB2">
        <w:rPr>
          <w:rFonts w:ascii="黑体" w:eastAsia="黑体" w:hAnsi="黑体" w:cs="宋体" w:hint="eastAsia"/>
          <w:b/>
          <w:bCs/>
          <w:noProof/>
          <w:color w:val="4C4C4C"/>
          <w:sz w:val="36"/>
          <w:szCs w:val="36"/>
        </w:rPr>
        <w:drawing>
          <wp:inline distT="0" distB="0" distL="114300" distR="114300">
            <wp:extent cx="4763135" cy="3172460"/>
            <wp:effectExtent l="0" t="0" r="18415" b="8890"/>
            <wp:docPr id="5"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
                    <pic:cNvPicPr>
                      <a:picLocks noChangeAspect="1"/>
                    </pic:cNvPicPr>
                  </pic:nvPicPr>
                  <pic:blipFill>
                    <a:blip r:embed="rId8" cstate="print"/>
                    <a:stretch>
                      <a:fillRect/>
                    </a:stretch>
                  </pic:blipFill>
                  <pic:spPr>
                    <a:xfrm>
                      <a:off x="0" y="0"/>
                      <a:ext cx="4763135" cy="3172460"/>
                    </a:xfrm>
                    <a:prstGeom prst="rect">
                      <a:avLst/>
                    </a:prstGeom>
                  </pic:spPr>
                </pic:pic>
              </a:graphicData>
            </a:graphic>
          </wp:inline>
        </w:drawing>
      </w:r>
    </w:p>
    <w:p w:rsidR="004E162A" w:rsidRDefault="00283DFB">
      <w:pPr>
        <w:widowControl/>
        <w:shd w:val="clear" w:color="auto" w:fill="FFFFFF"/>
        <w:spacing w:before="100" w:beforeAutospacing="1" w:after="100" w:afterAutospacing="1" w:line="390" w:lineRule="atLeast"/>
        <w:ind w:firstLine="480"/>
        <w:rPr>
          <w:rFonts w:ascii="黑体" w:eastAsia="黑体" w:hAnsi="黑体" w:cs="黑体"/>
          <w:kern w:val="0"/>
          <w:sz w:val="24"/>
          <w:szCs w:val="24"/>
        </w:rPr>
      </w:pPr>
      <w:r>
        <w:rPr>
          <w:rFonts w:ascii="黑体" w:eastAsia="黑体" w:hAnsi="黑体" w:cs="宋体" w:hint="eastAsia"/>
          <w:b/>
          <w:bCs/>
          <w:color w:val="4C4C4C"/>
          <w:sz w:val="36"/>
          <w:szCs w:val="36"/>
        </w:rPr>
        <w:t xml:space="preserve"> </w:t>
      </w:r>
      <w:r>
        <w:rPr>
          <w:rFonts w:ascii="黑体" w:eastAsia="黑体" w:hAnsi="黑体" w:cs="黑体" w:hint="eastAsia"/>
          <w:kern w:val="0"/>
          <w:sz w:val="24"/>
          <w:szCs w:val="24"/>
        </w:rPr>
        <w:t xml:space="preserve">根据国家卫生健康委等七部门《关于建立住院医师规范化培训制度的指导意见》（国卫科教发〔2013〕56号）、国家卫生健康委员会《关于做好2019年度卫生健康人才培养培训工作的通知》（国卫科教教育便函〔2019〕83号）、贵州省卫生健康委等七部门《关于印发&lt;建立贵州省住院医师规范化培训制度的实施方案&gt;的通知》（黔卫计发〔2014〕13号）等文件精神，以及《2019年贵州省住院医师规范化培训（西医临床）招录简章》，为做好2019年贵州省住院医师规范化培训招录工作，确保招录工作有序开展，遵义市第一人民医院拟面向社会招收住院医师规范化培训学员121名（具体招录培训专业及名额附后），现将相关事宜通知如下：  </w:t>
      </w:r>
    </w:p>
    <w:p w:rsidR="004E162A" w:rsidRDefault="004E162A">
      <w:pPr>
        <w:widowControl/>
        <w:shd w:val="clear" w:color="auto" w:fill="FFFFFF"/>
        <w:spacing w:before="100" w:beforeAutospacing="1" w:after="100" w:afterAutospacing="1" w:line="360" w:lineRule="auto"/>
        <w:jc w:val="left"/>
        <w:rPr>
          <w:rFonts w:ascii="黑体" w:eastAsia="黑体" w:hAnsi="黑体" w:cs="黑体"/>
          <w:b/>
          <w:bCs/>
          <w:kern w:val="0"/>
          <w:sz w:val="24"/>
          <w:szCs w:val="24"/>
        </w:rPr>
      </w:pPr>
    </w:p>
    <w:p w:rsidR="004E162A" w:rsidRDefault="00283DFB">
      <w:pPr>
        <w:widowControl/>
        <w:numPr>
          <w:ilvl w:val="0"/>
          <w:numId w:val="1"/>
        </w:numPr>
        <w:shd w:val="clear" w:color="auto" w:fill="FFFFFF"/>
        <w:spacing w:before="100" w:beforeAutospacing="1" w:after="100" w:afterAutospacing="1" w:line="360" w:lineRule="auto"/>
        <w:ind w:firstLine="480"/>
        <w:jc w:val="left"/>
        <w:rPr>
          <w:rFonts w:ascii="黑体" w:eastAsia="黑体" w:hAnsi="黑体" w:cs="黑体"/>
          <w:b/>
          <w:bCs/>
          <w:kern w:val="0"/>
          <w:sz w:val="24"/>
          <w:szCs w:val="24"/>
        </w:rPr>
      </w:pPr>
      <w:r>
        <w:rPr>
          <w:rFonts w:ascii="黑体" w:eastAsia="黑体" w:hAnsi="黑体" w:cs="黑体" w:hint="eastAsia"/>
          <w:b/>
          <w:bCs/>
          <w:kern w:val="0"/>
          <w:sz w:val="24"/>
          <w:szCs w:val="24"/>
        </w:rPr>
        <w:t>医院基本情况</w:t>
      </w:r>
    </w:p>
    <w:p w:rsidR="004E162A" w:rsidRDefault="00665DB2" w:rsidP="00665DB2">
      <w:pPr>
        <w:widowControl/>
        <w:shd w:val="clear" w:color="auto" w:fill="FFFFFF"/>
        <w:spacing w:before="100" w:beforeAutospacing="1" w:after="100" w:afterAutospacing="1" w:line="360" w:lineRule="auto"/>
        <w:jc w:val="center"/>
        <w:rPr>
          <w:rFonts w:ascii="黑体" w:eastAsia="黑体" w:hAnsi="黑体" w:cs="黑体"/>
          <w:b/>
          <w:bCs/>
          <w:kern w:val="0"/>
          <w:sz w:val="24"/>
          <w:szCs w:val="24"/>
        </w:rPr>
      </w:pPr>
      <w:r w:rsidRPr="00665DB2">
        <w:rPr>
          <w:rFonts w:ascii="黑体" w:eastAsia="黑体" w:hAnsi="黑体" w:cs="黑体" w:hint="eastAsia"/>
          <w:b/>
          <w:bCs/>
          <w:noProof/>
          <w:kern w:val="0"/>
          <w:sz w:val="24"/>
          <w:szCs w:val="24"/>
        </w:rPr>
        <w:lastRenderedPageBreak/>
        <w:drawing>
          <wp:inline distT="0" distB="0" distL="114300" distR="114300">
            <wp:extent cx="4763135" cy="3172460"/>
            <wp:effectExtent l="0" t="0" r="18415" b="8890"/>
            <wp:docPr id="4"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9" cstate="print"/>
                    <a:stretch>
                      <a:fillRect/>
                    </a:stretch>
                  </pic:blipFill>
                  <pic:spPr>
                    <a:xfrm>
                      <a:off x="0" y="0"/>
                      <a:ext cx="4763135" cy="3172460"/>
                    </a:xfrm>
                    <a:prstGeom prst="rect">
                      <a:avLst/>
                    </a:prstGeom>
                  </pic:spPr>
                </pic:pic>
              </a:graphicData>
            </a:graphic>
          </wp:inline>
        </w:drawing>
      </w:r>
    </w:p>
    <w:p w:rsidR="004E162A" w:rsidRDefault="00283DFB">
      <w:pPr>
        <w:widowControl/>
        <w:shd w:val="clear" w:color="auto" w:fill="FFFFFF"/>
        <w:spacing w:line="450" w:lineRule="atLeast"/>
        <w:ind w:firstLine="480"/>
        <w:rPr>
          <w:rFonts w:ascii="黑体" w:eastAsia="黑体" w:hAnsi="黑体" w:cs="黑体"/>
          <w:color w:val="444444"/>
          <w:kern w:val="0"/>
          <w:sz w:val="24"/>
          <w:szCs w:val="24"/>
          <w:shd w:val="clear" w:color="auto" w:fill="FFFFFF"/>
        </w:rPr>
      </w:pPr>
      <w:r>
        <w:rPr>
          <w:rFonts w:ascii="黑体" w:eastAsia="黑体" w:hAnsi="黑体" w:cs="黑体" w:hint="eastAsia"/>
          <w:color w:val="444444"/>
          <w:kern w:val="0"/>
          <w:sz w:val="24"/>
          <w:szCs w:val="24"/>
          <w:shd w:val="clear" w:color="auto" w:fill="FFFFFF"/>
        </w:rPr>
        <w:t>遵义市第一人民医院始建于1938年，原名遵义地区医院，1998年遵义撤地设市后更名为遵义医院，2003年成为遵义医科大学第三附属医院，2011年更名为“遵义市第一人民医院”，2019年成为遵义医科大学直属附属医院，现为贵州省三级甲等综合医院，先后荣获全国文明单位、全国百姓放心百佳示范医院、全国医药卫生系统先进集体、全国卫生系统文化建设先进单位、国家医改试点联系城市全国首批改革试点医院、国家爱婴医院、全国综合医院中医药工作示范医院、全国改善服务创新医院、全国三好一满意百佳示范医院、全国优质护理表现突出的先进集体、国家节约型公共机构示范单位、全国医院后勤管理创新先进单位、全国平安医院建设先进医院、全国公立医院改革创新先进集体、国家住院医师规范化培训基地、国家临床药物试验基地、国家医师资格考试实践技能考试基地、贵州省临床路径管理培训基地、贵州省医院信息化建设培训基地、贵州省新生儿窒息复苏培训基地。</w:t>
      </w:r>
    </w:p>
    <w:p w:rsidR="004E162A" w:rsidRDefault="00283DFB">
      <w:pPr>
        <w:widowControl/>
        <w:shd w:val="clear" w:color="auto" w:fill="FFFFFF"/>
        <w:spacing w:line="450" w:lineRule="atLeast"/>
        <w:ind w:firstLine="480"/>
        <w:rPr>
          <w:rFonts w:ascii="黑体" w:eastAsia="黑体" w:hAnsi="黑体" w:cs="黑体"/>
          <w:color w:val="444444"/>
          <w:kern w:val="0"/>
          <w:sz w:val="24"/>
          <w:szCs w:val="24"/>
          <w:shd w:val="clear" w:color="auto" w:fill="FFFFFF"/>
        </w:rPr>
      </w:pPr>
      <w:r>
        <w:rPr>
          <w:rFonts w:ascii="黑体" w:eastAsia="黑体" w:hAnsi="黑体" w:cs="黑体" w:hint="eastAsia"/>
          <w:color w:val="444444"/>
          <w:kern w:val="0"/>
          <w:sz w:val="24"/>
          <w:szCs w:val="24"/>
          <w:shd w:val="clear" w:color="auto" w:fill="FFFFFF"/>
        </w:rPr>
        <w:t>医院建筑面积24.19万平方米，编制床位2500张，临床学科45个、医技学科15个。在职职工2867人（高级职称389人，中级职称638人，二级教授1人、三级教授5人、博士研究生导师2人，硕士研究生导师24人，在职在读博士63人（含博士后2人），在职在读硕士350人，候鸟型人才10人，省市级人才项目30多名。省级以上医学分会主任委员、副主任委员19人；每年接收实习</w:t>
      </w:r>
      <w:r>
        <w:rPr>
          <w:rFonts w:ascii="黑体" w:eastAsia="黑体" w:hAnsi="黑体" w:cs="黑体" w:hint="eastAsia"/>
          <w:color w:val="444444"/>
          <w:kern w:val="0"/>
          <w:sz w:val="24"/>
          <w:szCs w:val="24"/>
          <w:shd w:val="clear" w:color="auto" w:fill="FFFFFF"/>
        </w:rPr>
        <w:lastRenderedPageBreak/>
        <w:t>生1000余人，近三年招收住培生近400人、研究生154人，每年承担遵义医科大学两个班本科生临床理论课教学。</w:t>
      </w:r>
    </w:p>
    <w:p w:rsidR="004E162A" w:rsidRDefault="00283DFB">
      <w:pPr>
        <w:widowControl/>
        <w:shd w:val="clear" w:color="auto" w:fill="FFFFFF"/>
        <w:spacing w:line="450" w:lineRule="atLeast"/>
        <w:ind w:firstLine="480"/>
        <w:rPr>
          <w:rFonts w:ascii="黑体" w:eastAsia="黑体" w:hAnsi="黑体" w:cs="黑体"/>
          <w:color w:val="444444"/>
          <w:kern w:val="0"/>
          <w:sz w:val="24"/>
          <w:szCs w:val="24"/>
          <w:shd w:val="clear" w:color="auto" w:fill="FFFFFF"/>
        </w:rPr>
      </w:pPr>
      <w:r>
        <w:rPr>
          <w:rFonts w:ascii="黑体" w:eastAsia="黑体" w:hAnsi="黑体" w:cs="黑体" w:hint="eastAsia"/>
          <w:color w:val="444444"/>
          <w:kern w:val="0"/>
          <w:sz w:val="24"/>
          <w:szCs w:val="24"/>
          <w:shd w:val="clear" w:color="auto" w:fill="FFFFFF"/>
        </w:rPr>
        <w:t>医院拥有高端双源CT、SPECT/CT、3.0T核磁共振仪、IGRT直线加速器、</w:t>
      </w:r>
      <w:proofErr w:type="spellStart"/>
      <w:r>
        <w:rPr>
          <w:rFonts w:ascii="黑体" w:eastAsia="黑体" w:hAnsi="黑体" w:cs="黑体" w:hint="eastAsia"/>
          <w:color w:val="444444"/>
          <w:kern w:val="0"/>
          <w:sz w:val="24"/>
          <w:szCs w:val="24"/>
          <w:shd w:val="clear" w:color="auto" w:fill="FFFFFF"/>
        </w:rPr>
        <w:t>Illumina</w:t>
      </w:r>
      <w:proofErr w:type="spellEnd"/>
      <w:r>
        <w:rPr>
          <w:rFonts w:ascii="黑体" w:eastAsia="黑体" w:hAnsi="黑体" w:cs="黑体" w:hint="eastAsia"/>
          <w:color w:val="444444"/>
          <w:kern w:val="0"/>
          <w:sz w:val="24"/>
          <w:szCs w:val="24"/>
          <w:shd w:val="clear" w:color="auto" w:fill="FFFFFF"/>
        </w:rPr>
        <w:t>高通量测序仪、乳腺钼靶、DYNA-CT DSA数字减影机，双能量X线骨密度检测仪、全自动生化分析检测系统，大孔径CT、模拟定位机、德国蔡司</w:t>
      </w:r>
      <w:proofErr w:type="spellStart"/>
      <w:r>
        <w:rPr>
          <w:rFonts w:ascii="黑体" w:eastAsia="黑体" w:hAnsi="黑体" w:cs="黑体" w:hint="eastAsia"/>
          <w:color w:val="444444"/>
          <w:kern w:val="0"/>
          <w:sz w:val="24"/>
          <w:szCs w:val="24"/>
          <w:shd w:val="clear" w:color="auto" w:fill="FFFFFF"/>
        </w:rPr>
        <w:t>VisuMax</w:t>
      </w:r>
      <w:proofErr w:type="spellEnd"/>
      <w:r>
        <w:rPr>
          <w:rFonts w:ascii="黑体" w:eastAsia="黑体" w:hAnsi="黑体" w:cs="黑体"/>
          <w:color w:val="444444"/>
          <w:kern w:val="0"/>
          <w:sz w:val="24"/>
          <w:szCs w:val="24"/>
          <w:shd w:val="clear" w:color="auto" w:fill="FFFFFF"/>
        </w:rPr>
        <w:t>全飞秒激光近视手术系统</w:t>
      </w:r>
      <w:r>
        <w:rPr>
          <w:rFonts w:ascii="黑体" w:eastAsia="黑体" w:hAnsi="黑体" w:cs="黑体" w:hint="eastAsia"/>
          <w:color w:val="444444"/>
          <w:kern w:val="0"/>
          <w:sz w:val="24"/>
          <w:szCs w:val="24"/>
          <w:shd w:val="clear" w:color="auto" w:fill="FFFFFF"/>
        </w:rPr>
        <w:t>、高强度聚焦超声、心脏电生理三维标测系统、分包药机、中型物流、3D解剖模拟系统、荧光定量PCR、体外循环、ECMO等先进医疗设备；配备有全省先进的静配中心、放疗中心、介入中心、杂交手术室、医学检验中心、影像中心、消毒供应中心、病理中心、內镜中心、血透中心、中心实验室、核医学科、远程会诊中心、120紧急医疗救援指挥调度中心、空中医疗救援基地等平台；近年成功开展升主动脉加主动脉瓣置换术、心脏三支血管搭桥加双瓣置换术、恶性肿瘤三维适型调强放射治疗、内镜下粘膜剥离术、先天性心脏病介入封堵、內镜下经纵隔针吸活检术、复杂心律失常射频消融术、单孔胸腹腔镜手术、经内镜逆行胰胆管介入术、胰十二指肠切除术、（腔镜下）恶性肿瘤根治术、保留生育功能的宫腔镜手术、神经介入技术、颅内肿瘤手术、断指断肢再植术、髋膝关节置换术、经皮全脊柱内镜下脊柱疾病手术治疗、高位颈椎人工间盘置换术、儿童腔镜手术、脊柱侧弯矫正术、眼底黄斑区手术、（小儿）连续性肾脏替代治疗、腔道大血管支架植入、心脏停跳或不停跳冠脉搭桥、人工血管植入、经皮心脏瓣膜置换术等高新精品。2015年至2018年共获得国家然科学基金资助项目13项，省市科技创新人才团队10个。目前是遵义市集医、教、研、防、急救、康复为一体的三级甲等综合医院。</w:t>
      </w:r>
    </w:p>
    <w:p w:rsidR="004E162A" w:rsidRDefault="00283DFB">
      <w:pPr>
        <w:pStyle w:val="a6"/>
        <w:widowControl/>
        <w:shd w:val="clear" w:color="auto" w:fill="FFFFFF"/>
        <w:spacing w:beforeAutospacing="0" w:afterAutospacing="0" w:line="450" w:lineRule="atLeast"/>
        <w:ind w:firstLineChars="200" w:firstLine="480"/>
        <w:jc w:val="both"/>
        <w:rPr>
          <w:rFonts w:ascii="黑体" w:eastAsia="黑体" w:hAnsi="黑体" w:cs="黑体"/>
          <w:color w:val="444444"/>
          <w:szCs w:val="24"/>
          <w:shd w:val="clear" w:color="auto" w:fill="FFFFFF"/>
        </w:rPr>
      </w:pPr>
      <w:r>
        <w:rPr>
          <w:rFonts w:ascii="黑体" w:eastAsia="黑体" w:hAnsi="黑体" w:cs="黑体" w:hint="eastAsia"/>
          <w:color w:val="444444"/>
          <w:szCs w:val="24"/>
          <w:shd w:val="clear" w:color="auto" w:fill="FFFFFF"/>
        </w:rPr>
        <w:t>2015年获得国家级首批559家、贵州省首批11家住院医师规范化培训基地。可招收专业有：内科、儿科、急诊科、神经内科、全科、康复医学科、外科、神经外科、胸心外科、泌尿外科、骨科、妇产科、眼科、耳鼻喉科、麻醉科、口腔全科、放射科、核医学科、检验医学科、儿外科、病理科、超声医学科、放射肿瘤科等23个专业的住院医师规范化培训学员。</w:t>
      </w:r>
    </w:p>
    <w:p w:rsidR="005628C1" w:rsidRDefault="005628C1">
      <w:pPr>
        <w:pStyle w:val="a6"/>
        <w:widowControl/>
        <w:shd w:val="clear" w:color="auto" w:fill="FFFFFF"/>
        <w:spacing w:beforeAutospacing="0" w:afterAutospacing="0" w:line="450" w:lineRule="atLeast"/>
        <w:ind w:firstLineChars="200" w:firstLine="480"/>
        <w:jc w:val="both"/>
        <w:rPr>
          <w:rFonts w:ascii="黑体" w:eastAsia="黑体" w:hAnsi="黑体" w:cs="黑体"/>
          <w:color w:val="444444"/>
          <w:szCs w:val="24"/>
          <w:shd w:val="clear" w:color="auto" w:fill="FFFFFF"/>
        </w:rPr>
      </w:pPr>
      <w:r>
        <w:rPr>
          <w:rFonts w:ascii="黑体" w:eastAsia="黑体" w:hAnsi="黑体" w:cs="黑体" w:hint="eastAsia"/>
          <w:color w:val="444444"/>
          <w:szCs w:val="24"/>
          <w:shd w:val="clear" w:color="auto" w:fill="FFFFFF"/>
        </w:rPr>
        <w:t>2016年，</w:t>
      </w:r>
      <w:r w:rsidRPr="005628C1">
        <w:rPr>
          <w:rFonts w:ascii="黑体" w:eastAsia="黑体" w:hAnsi="黑体" w:cs="黑体" w:hint="eastAsia"/>
          <w:color w:val="444444"/>
          <w:szCs w:val="24"/>
          <w:shd w:val="clear" w:color="auto" w:fill="FFFFFF"/>
        </w:rPr>
        <w:t>我院2015级全科专业住培生杨涛以548分的成绩，</w:t>
      </w:r>
      <w:r w:rsidR="00B3146C">
        <w:rPr>
          <w:rFonts w:ascii="黑体" w:eastAsia="黑体" w:hAnsi="黑体" w:cs="黑体" w:hint="eastAsia"/>
          <w:color w:val="444444"/>
          <w:szCs w:val="24"/>
          <w:shd w:val="clear" w:color="auto" w:fill="FFFFFF"/>
        </w:rPr>
        <w:t>斩获</w:t>
      </w:r>
      <w:r w:rsidRPr="005628C1">
        <w:rPr>
          <w:rFonts w:ascii="黑体" w:eastAsia="黑体" w:hAnsi="黑体" w:cs="黑体" w:hint="eastAsia"/>
          <w:color w:val="444444"/>
          <w:szCs w:val="24"/>
          <w:shd w:val="clear" w:color="auto" w:fill="FFFFFF"/>
        </w:rPr>
        <w:t>全国执业医师考试第一名</w:t>
      </w:r>
      <w:r w:rsidR="00B3146C">
        <w:rPr>
          <w:rFonts w:ascii="黑体" w:eastAsia="黑体" w:hAnsi="黑体" w:cs="黑体" w:hint="eastAsia"/>
          <w:color w:val="444444"/>
          <w:szCs w:val="24"/>
          <w:shd w:val="clear" w:color="auto" w:fill="FFFFFF"/>
        </w:rPr>
        <w:t>！</w:t>
      </w:r>
    </w:p>
    <w:p w:rsidR="004E162A" w:rsidRDefault="00283DFB">
      <w:pPr>
        <w:pStyle w:val="a6"/>
        <w:widowControl/>
        <w:shd w:val="clear" w:color="auto" w:fill="FFFFFF"/>
        <w:spacing w:beforeAutospacing="0" w:afterAutospacing="0" w:line="450" w:lineRule="atLeast"/>
        <w:jc w:val="center"/>
        <w:rPr>
          <w:rFonts w:ascii="黑体" w:eastAsia="黑体" w:hAnsi="黑体" w:cs="黑体"/>
          <w:color w:val="444444"/>
          <w:szCs w:val="24"/>
        </w:rPr>
      </w:pPr>
      <w:r>
        <w:rPr>
          <w:rFonts w:ascii="黑体" w:eastAsia="黑体" w:hAnsi="黑体" w:cs="黑体"/>
          <w:noProof/>
          <w:color w:val="444444"/>
          <w:szCs w:val="24"/>
        </w:rPr>
        <w:lastRenderedPageBreak/>
        <w:drawing>
          <wp:inline distT="0" distB="0" distL="0" distR="0">
            <wp:extent cx="5274310" cy="3516630"/>
            <wp:effectExtent l="19050" t="0" r="2540" b="0"/>
            <wp:docPr id="3" name="图片 1" descr="F:\规培\2017\亮点图片\住培工作图片\新颖的开班仪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F:\规培\2017\亮点图片\住培工作图片\新颖的开班仪式.JPG"/>
                    <pic:cNvPicPr>
                      <a:picLocks noChangeAspect="1" noChangeArrowheads="1"/>
                    </pic:cNvPicPr>
                  </pic:nvPicPr>
                  <pic:blipFill>
                    <a:blip r:embed="rId10" cstate="print"/>
                    <a:srcRect/>
                    <a:stretch>
                      <a:fillRect/>
                    </a:stretch>
                  </pic:blipFill>
                  <pic:spPr>
                    <a:xfrm>
                      <a:off x="0" y="0"/>
                      <a:ext cx="5274310" cy="3516817"/>
                    </a:xfrm>
                    <a:prstGeom prst="rect">
                      <a:avLst/>
                    </a:prstGeom>
                    <a:noFill/>
                  </pic:spPr>
                </pic:pic>
              </a:graphicData>
            </a:graphic>
          </wp:inline>
        </w:drawing>
      </w:r>
    </w:p>
    <w:p w:rsidR="004E162A" w:rsidRDefault="00283DFB">
      <w:pPr>
        <w:widowControl/>
        <w:shd w:val="clear" w:color="auto" w:fill="FFFFFF"/>
        <w:spacing w:before="100" w:beforeAutospacing="1" w:after="100" w:afterAutospacing="1" w:line="360" w:lineRule="auto"/>
        <w:ind w:firstLineChars="196" w:firstLine="472"/>
        <w:jc w:val="left"/>
        <w:rPr>
          <w:rFonts w:ascii="黑体" w:eastAsia="黑体" w:hAnsi="黑体" w:cs="黑体"/>
          <w:b/>
          <w:bCs/>
          <w:kern w:val="0"/>
          <w:sz w:val="24"/>
          <w:szCs w:val="24"/>
        </w:rPr>
      </w:pPr>
      <w:r>
        <w:rPr>
          <w:rFonts w:ascii="黑体" w:eastAsia="黑体" w:hAnsi="黑体" w:cs="黑体" w:hint="eastAsia"/>
          <w:b/>
          <w:bCs/>
          <w:kern w:val="0"/>
          <w:sz w:val="24"/>
          <w:szCs w:val="24"/>
        </w:rPr>
        <w:t>二、报名条件 </w:t>
      </w:r>
    </w:p>
    <w:p w:rsidR="004E162A" w:rsidRDefault="00283DFB">
      <w:pPr>
        <w:widowControl/>
        <w:shd w:val="clear" w:color="auto" w:fill="FFFFFF"/>
        <w:spacing w:before="100" w:beforeAutospacing="1" w:after="100" w:afterAutospacing="1" w:line="360" w:lineRule="auto"/>
        <w:ind w:firstLineChars="196" w:firstLine="470"/>
        <w:jc w:val="left"/>
        <w:rPr>
          <w:rFonts w:ascii="黑体" w:eastAsia="黑体" w:hAnsi="黑体" w:cs="黑体"/>
          <w:kern w:val="0"/>
          <w:sz w:val="24"/>
          <w:szCs w:val="24"/>
        </w:rPr>
      </w:pPr>
      <w:r>
        <w:rPr>
          <w:rFonts w:ascii="黑体" w:eastAsia="黑体" w:hAnsi="黑体" w:cs="黑体" w:hint="eastAsia"/>
          <w:kern w:val="0"/>
          <w:sz w:val="24"/>
          <w:szCs w:val="24"/>
        </w:rPr>
        <w:t>1．中华人民共和国公民。</w:t>
      </w:r>
    </w:p>
    <w:p w:rsidR="004E162A" w:rsidRDefault="00283DFB">
      <w:pPr>
        <w:widowControl/>
        <w:shd w:val="clear" w:color="auto" w:fill="FFFFFF"/>
        <w:spacing w:before="100" w:beforeAutospacing="1" w:after="100" w:afterAutospacing="1" w:line="360" w:lineRule="auto"/>
        <w:ind w:firstLineChars="196" w:firstLine="470"/>
        <w:jc w:val="left"/>
        <w:rPr>
          <w:rFonts w:ascii="黑体" w:eastAsia="黑体" w:hAnsi="黑体" w:cs="黑体"/>
          <w:kern w:val="0"/>
          <w:sz w:val="24"/>
          <w:szCs w:val="24"/>
        </w:rPr>
      </w:pPr>
      <w:r>
        <w:rPr>
          <w:rFonts w:ascii="黑体" w:eastAsia="黑体" w:hAnsi="黑体" w:cs="黑体" w:hint="eastAsia"/>
          <w:kern w:val="0"/>
          <w:sz w:val="24"/>
          <w:szCs w:val="24"/>
        </w:rPr>
        <w:t>2．拥护中国共产党的领导，具有正确的政治方向，热爱祖国，愿意为社会主义现代化建设服务，品德良好，遵纪守法。</w:t>
      </w:r>
    </w:p>
    <w:p w:rsidR="00115DBC" w:rsidRDefault="00283DFB">
      <w:pPr>
        <w:widowControl/>
        <w:shd w:val="clear" w:color="auto" w:fill="FFFFFF"/>
        <w:spacing w:before="100" w:beforeAutospacing="1" w:after="100" w:afterAutospacing="1" w:line="360" w:lineRule="auto"/>
        <w:ind w:firstLineChars="196" w:firstLine="470"/>
        <w:jc w:val="left"/>
        <w:rPr>
          <w:rFonts w:ascii="黑体" w:eastAsia="黑体" w:hAnsi="黑体" w:cs="黑体" w:hint="eastAsia"/>
          <w:kern w:val="0"/>
          <w:sz w:val="24"/>
          <w:szCs w:val="24"/>
        </w:rPr>
      </w:pPr>
      <w:r>
        <w:rPr>
          <w:rFonts w:ascii="黑体" w:eastAsia="黑体" w:hAnsi="黑体" w:cs="黑体" w:hint="eastAsia"/>
          <w:kern w:val="0"/>
          <w:sz w:val="24"/>
          <w:szCs w:val="24"/>
        </w:rPr>
        <w:t>3.学历学位要求：有资格考取国家执业医师执照的全日制本科、硕士或博士研究生。</w:t>
      </w:r>
    </w:p>
    <w:p w:rsidR="004E162A" w:rsidRDefault="00283DFB">
      <w:pPr>
        <w:widowControl/>
        <w:shd w:val="clear" w:color="auto" w:fill="FFFFFF"/>
        <w:spacing w:before="100" w:beforeAutospacing="1" w:after="100" w:afterAutospacing="1" w:line="360" w:lineRule="auto"/>
        <w:ind w:firstLineChars="196" w:firstLine="470"/>
        <w:jc w:val="left"/>
        <w:rPr>
          <w:rFonts w:ascii="黑体" w:eastAsia="黑体" w:hAnsi="黑体" w:cs="黑体"/>
          <w:kern w:val="0"/>
          <w:sz w:val="24"/>
          <w:szCs w:val="24"/>
        </w:rPr>
      </w:pPr>
      <w:r>
        <w:rPr>
          <w:rFonts w:ascii="黑体" w:eastAsia="黑体" w:hAnsi="黑体" w:cs="黑体" w:hint="eastAsia"/>
          <w:kern w:val="0"/>
          <w:sz w:val="24"/>
          <w:szCs w:val="24"/>
        </w:rPr>
        <w:t>4．毕业专业包括：2014年以后毕业临床医学类、口腔医学类的毕业生，以应届毕业生为主。（2018年以前毕业的医学生，须通过国家执业医师资格考试）</w:t>
      </w:r>
    </w:p>
    <w:p w:rsidR="004E162A" w:rsidRDefault="00283DFB">
      <w:pPr>
        <w:widowControl/>
        <w:shd w:val="clear" w:color="auto" w:fill="FFFFFF"/>
        <w:spacing w:before="100" w:beforeAutospacing="1" w:after="100" w:afterAutospacing="1" w:line="360" w:lineRule="auto"/>
        <w:ind w:firstLineChars="196" w:firstLine="470"/>
        <w:jc w:val="left"/>
        <w:rPr>
          <w:rFonts w:ascii="黑体" w:eastAsia="黑体" w:hAnsi="黑体" w:cs="黑体"/>
          <w:kern w:val="0"/>
          <w:sz w:val="24"/>
          <w:szCs w:val="24"/>
        </w:rPr>
      </w:pPr>
      <w:r>
        <w:rPr>
          <w:rFonts w:ascii="黑体" w:eastAsia="黑体" w:hAnsi="黑体" w:cs="黑体" w:hint="eastAsia"/>
          <w:kern w:val="0"/>
          <w:sz w:val="24"/>
          <w:szCs w:val="24"/>
        </w:rPr>
        <w:t>5．持境外获得的学籍、学历证书报考，须在资格审查时提交教育部留学服务中心的认证报告。</w:t>
      </w:r>
    </w:p>
    <w:p w:rsidR="004E162A" w:rsidRDefault="00283DFB">
      <w:pPr>
        <w:widowControl/>
        <w:shd w:val="clear" w:color="auto" w:fill="FFFFFF"/>
        <w:spacing w:before="100" w:beforeAutospacing="1" w:after="100" w:afterAutospacing="1" w:line="360" w:lineRule="auto"/>
        <w:ind w:firstLineChars="196" w:firstLine="470"/>
        <w:jc w:val="left"/>
        <w:rPr>
          <w:rFonts w:ascii="黑体" w:eastAsia="黑体" w:hAnsi="黑体" w:cs="黑体"/>
          <w:kern w:val="0"/>
          <w:sz w:val="24"/>
          <w:szCs w:val="24"/>
        </w:rPr>
      </w:pPr>
      <w:r>
        <w:rPr>
          <w:rFonts w:ascii="黑体" w:eastAsia="黑体" w:hAnsi="黑体" w:cs="黑体" w:hint="eastAsia"/>
          <w:kern w:val="0"/>
          <w:sz w:val="24"/>
          <w:szCs w:val="24"/>
        </w:rPr>
        <w:t>6、遵义市和黔东南州2019届农村订单定向免费医学毕业生不参加我基地此次住院医师规范化培训招录，统一由遵义市卫健局和黔东南州卫健局另行组织招录。</w:t>
      </w:r>
    </w:p>
    <w:p w:rsidR="004E162A" w:rsidRDefault="00283DFB">
      <w:pPr>
        <w:widowControl/>
        <w:shd w:val="clear" w:color="auto" w:fill="FFFFFF"/>
        <w:spacing w:before="100" w:beforeAutospacing="1" w:after="100" w:afterAutospacing="1" w:line="360" w:lineRule="auto"/>
        <w:ind w:firstLineChars="196" w:firstLine="470"/>
        <w:jc w:val="left"/>
        <w:rPr>
          <w:rFonts w:ascii="黑体" w:eastAsia="黑体" w:hAnsi="黑体" w:cs="黑体"/>
          <w:kern w:val="0"/>
          <w:sz w:val="24"/>
          <w:szCs w:val="24"/>
        </w:rPr>
      </w:pPr>
      <w:r>
        <w:rPr>
          <w:rFonts w:ascii="黑体" w:eastAsia="黑体" w:hAnsi="黑体" w:cs="黑体" w:hint="eastAsia"/>
          <w:kern w:val="0"/>
          <w:sz w:val="24"/>
          <w:szCs w:val="24"/>
        </w:rPr>
        <w:lastRenderedPageBreak/>
        <w:t>7、具有正常履行住院医师岗位职责的身体条件；</w:t>
      </w:r>
    </w:p>
    <w:p w:rsidR="004E162A" w:rsidRDefault="00283DFB">
      <w:pPr>
        <w:widowControl/>
        <w:shd w:val="clear" w:color="auto" w:fill="FFFFFF"/>
        <w:spacing w:before="100" w:beforeAutospacing="1" w:after="100" w:afterAutospacing="1" w:line="360" w:lineRule="auto"/>
        <w:ind w:firstLineChars="196" w:firstLine="470"/>
        <w:jc w:val="left"/>
        <w:rPr>
          <w:rFonts w:ascii="黑体" w:eastAsia="黑体" w:hAnsi="黑体" w:cs="黑体"/>
          <w:kern w:val="0"/>
          <w:sz w:val="24"/>
          <w:szCs w:val="24"/>
        </w:rPr>
      </w:pPr>
      <w:r>
        <w:rPr>
          <w:rFonts w:ascii="黑体" w:eastAsia="黑体" w:hAnsi="黑体" w:cs="黑体" w:hint="eastAsia"/>
          <w:kern w:val="0"/>
          <w:sz w:val="24"/>
          <w:szCs w:val="24"/>
        </w:rPr>
        <w:t>8、有下列情况之一者，不予招录：</w:t>
      </w:r>
    </w:p>
    <w:p w:rsidR="004E162A" w:rsidRDefault="00283DFB">
      <w:pPr>
        <w:widowControl/>
        <w:shd w:val="clear" w:color="auto" w:fill="FFFFFF"/>
        <w:spacing w:before="100" w:beforeAutospacing="1" w:after="100" w:afterAutospacing="1" w:line="360" w:lineRule="auto"/>
        <w:ind w:firstLineChars="196" w:firstLine="470"/>
        <w:jc w:val="left"/>
        <w:rPr>
          <w:rFonts w:ascii="黑体" w:eastAsia="黑体" w:hAnsi="黑体" w:cs="黑体"/>
          <w:kern w:val="0"/>
          <w:sz w:val="24"/>
          <w:szCs w:val="24"/>
        </w:rPr>
      </w:pPr>
      <w:r>
        <w:rPr>
          <w:rFonts w:ascii="黑体" w:eastAsia="黑体" w:hAnsi="黑体" w:cs="黑体" w:hint="eastAsia"/>
          <w:kern w:val="0"/>
          <w:sz w:val="24"/>
          <w:szCs w:val="24"/>
        </w:rPr>
        <w:t>（1）属定向生、委培生的（订单定向免费医学生除外）；</w:t>
      </w:r>
    </w:p>
    <w:p w:rsidR="004E162A" w:rsidRDefault="00283DFB">
      <w:pPr>
        <w:widowControl/>
        <w:shd w:val="clear" w:color="auto" w:fill="FFFFFF"/>
        <w:spacing w:before="100" w:beforeAutospacing="1" w:after="100" w:afterAutospacing="1" w:line="360" w:lineRule="auto"/>
        <w:ind w:firstLineChars="196" w:firstLine="470"/>
        <w:jc w:val="left"/>
        <w:rPr>
          <w:rFonts w:ascii="黑体" w:eastAsia="黑体" w:hAnsi="黑体" w:cs="黑体"/>
          <w:kern w:val="0"/>
          <w:sz w:val="24"/>
          <w:szCs w:val="24"/>
        </w:rPr>
      </w:pPr>
      <w:r>
        <w:rPr>
          <w:rFonts w:ascii="黑体" w:eastAsia="黑体" w:hAnsi="黑体" w:cs="黑体" w:hint="eastAsia"/>
          <w:kern w:val="0"/>
          <w:sz w:val="24"/>
          <w:szCs w:val="24"/>
        </w:rPr>
        <w:t>（2）未纳入国民教育系列招生计划的军队院校应届毕业生；</w:t>
      </w:r>
    </w:p>
    <w:p w:rsidR="004E162A" w:rsidRDefault="00283DFB">
      <w:pPr>
        <w:widowControl/>
        <w:shd w:val="clear" w:color="auto" w:fill="FFFFFF"/>
        <w:spacing w:before="100" w:beforeAutospacing="1" w:after="100" w:afterAutospacing="1" w:line="360" w:lineRule="auto"/>
        <w:ind w:firstLineChars="196" w:firstLine="470"/>
        <w:jc w:val="left"/>
        <w:rPr>
          <w:rFonts w:ascii="黑体" w:eastAsia="黑体" w:hAnsi="黑体" w:cs="黑体"/>
          <w:kern w:val="0"/>
          <w:sz w:val="24"/>
          <w:szCs w:val="24"/>
        </w:rPr>
      </w:pPr>
      <w:r>
        <w:rPr>
          <w:rFonts w:ascii="黑体" w:eastAsia="黑体" w:hAnsi="黑体" w:cs="黑体" w:hint="eastAsia"/>
          <w:kern w:val="0"/>
          <w:sz w:val="24"/>
          <w:szCs w:val="24"/>
        </w:rPr>
        <w:t>（3）成人高等教育学历毕业生；</w:t>
      </w:r>
    </w:p>
    <w:p w:rsidR="004E162A" w:rsidRDefault="00283DFB">
      <w:pPr>
        <w:widowControl/>
        <w:shd w:val="clear" w:color="auto" w:fill="FFFFFF"/>
        <w:spacing w:before="100" w:beforeAutospacing="1" w:after="100" w:afterAutospacing="1" w:line="360" w:lineRule="auto"/>
        <w:ind w:firstLineChars="196" w:firstLine="470"/>
        <w:jc w:val="left"/>
        <w:rPr>
          <w:rFonts w:ascii="黑体" w:eastAsia="黑体" w:hAnsi="黑体" w:cs="黑体"/>
          <w:kern w:val="0"/>
          <w:sz w:val="24"/>
          <w:szCs w:val="24"/>
        </w:rPr>
      </w:pPr>
      <w:r>
        <w:rPr>
          <w:rFonts w:ascii="黑体" w:eastAsia="黑体" w:hAnsi="黑体" w:cs="黑体" w:hint="eastAsia"/>
          <w:kern w:val="0"/>
          <w:sz w:val="24"/>
          <w:szCs w:val="24"/>
        </w:rPr>
        <w:t>（4）在培的住院医师规范化培训学员；</w:t>
      </w:r>
    </w:p>
    <w:p w:rsidR="004E162A" w:rsidRDefault="00283DFB">
      <w:pPr>
        <w:widowControl/>
        <w:shd w:val="clear" w:color="auto" w:fill="FFFFFF"/>
        <w:spacing w:before="100" w:beforeAutospacing="1" w:after="100" w:afterAutospacing="1" w:line="360" w:lineRule="auto"/>
        <w:ind w:firstLineChars="196" w:firstLine="470"/>
        <w:jc w:val="left"/>
        <w:rPr>
          <w:rFonts w:ascii="黑体" w:eastAsia="黑体" w:hAnsi="黑体" w:cs="黑体"/>
          <w:kern w:val="0"/>
          <w:sz w:val="24"/>
          <w:szCs w:val="24"/>
        </w:rPr>
      </w:pPr>
      <w:r>
        <w:rPr>
          <w:rFonts w:ascii="黑体" w:eastAsia="黑体" w:hAnsi="黑体" w:cs="黑体" w:hint="eastAsia"/>
          <w:kern w:val="0"/>
          <w:sz w:val="24"/>
          <w:szCs w:val="24"/>
        </w:rPr>
        <w:t>（5）现役军人；</w:t>
      </w:r>
    </w:p>
    <w:p w:rsidR="004E162A" w:rsidRDefault="00283DFB">
      <w:pPr>
        <w:widowControl/>
        <w:shd w:val="clear" w:color="auto" w:fill="FFFFFF"/>
        <w:spacing w:before="100" w:beforeAutospacing="1" w:after="100" w:afterAutospacing="1" w:line="360" w:lineRule="auto"/>
        <w:ind w:firstLineChars="196" w:firstLine="470"/>
        <w:jc w:val="left"/>
        <w:rPr>
          <w:rFonts w:ascii="黑体" w:eastAsia="黑体" w:hAnsi="黑体" w:cs="黑体"/>
          <w:kern w:val="0"/>
          <w:sz w:val="24"/>
          <w:szCs w:val="24"/>
        </w:rPr>
      </w:pPr>
      <w:r>
        <w:rPr>
          <w:rFonts w:ascii="黑体" w:eastAsia="黑体" w:hAnsi="黑体" w:cs="黑体" w:hint="eastAsia"/>
          <w:kern w:val="0"/>
          <w:sz w:val="24"/>
          <w:szCs w:val="24"/>
        </w:rPr>
        <w:t>（6）法律法规规定的其它情形。</w:t>
      </w:r>
    </w:p>
    <w:p w:rsidR="004E162A" w:rsidRDefault="00283DFB">
      <w:pPr>
        <w:widowControl/>
        <w:shd w:val="clear" w:color="auto" w:fill="FFFFFF"/>
        <w:spacing w:before="100" w:beforeAutospacing="1" w:after="100" w:afterAutospacing="1" w:line="360" w:lineRule="auto"/>
        <w:ind w:firstLineChars="196" w:firstLine="472"/>
        <w:jc w:val="left"/>
        <w:rPr>
          <w:rFonts w:ascii="黑体" w:eastAsia="黑体" w:hAnsi="黑体" w:cs="黑体"/>
          <w:b/>
          <w:bCs/>
          <w:kern w:val="0"/>
          <w:sz w:val="24"/>
          <w:szCs w:val="24"/>
        </w:rPr>
      </w:pPr>
      <w:r>
        <w:rPr>
          <w:rFonts w:ascii="黑体" w:eastAsia="黑体" w:hAnsi="黑体" w:cs="黑体" w:hint="eastAsia"/>
          <w:b/>
          <w:bCs/>
          <w:kern w:val="0"/>
          <w:sz w:val="24"/>
          <w:szCs w:val="24"/>
        </w:rPr>
        <w:t>三、报名程序</w:t>
      </w:r>
    </w:p>
    <w:p w:rsidR="004E162A" w:rsidRDefault="00283DFB">
      <w:pPr>
        <w:widowControl/>
        <w:shd w:val="clear" w:color="auto" w:fill="FFFFFF"/>
        <w:spacing w:before="100" w:beforeAutospacing="1" w:after="100" w:afterAutospacing="1" w:line="360" w:lineRule="auto"/>
        <w:ind w:firstLineChars="196" w:firstLine="470"/>
        <w:jc w:val="left"/>
        <w:rPr>
          <w:rFonts w:ascii="黑体" w:eastAsia="黑体" w:hAnsi="黑体" w:cs="黑体"/>
          <w:kern w:val="0"/>
          <w:sz w:val="24"/>
          <w:szCs w:val="24"/>
        </w:rPr>
      </w:pPr>
      <w:r>
        <w:rPr>
          <w:rFonts w:ascii="黑体" w:eastAsia="黑体" w:hAnsi="黑体" w:cs="黑体" w:hint="eastAsia"/>
          <w:kern w:val="0"/>
          <w:sz w:val="24"/>
          <w:szCs w:val="24"/>
        </w:rPr>
        <w:t>1、网络报名时间：</w:t>
      </w:r>
      <w:r>
        <w:rPr>
          <w:rFonts w:ascii="黑体" w:eastAsia="黑体" w:hAnsi="黑体" w:cs="黑体" w:hint="eastAsia"/>
          <w:b/>
          <w:kern w:val="0"/>
          <w:sz w:val="28"/>
          <w:szCs w:val="28"/>
          <w:u w:val="single"/>
        </w:rPr>
        <w:t>2019年 6月10日-6月24日</w:t>
      </w:r>
      <w:r>
        <w:rPr>
          <w:rFonts w:ascii="黑体" w:eastAsia="黑体" w:hAnsi="黑体" w:cs="黑体" w:hint="eastAsia"/>
          <w:kern w:val="0"/>
          <w:sz w:val="24"/>
          <w:szCs w:val="24"/>
        </w:rPr>
        <w:t>；</w:t>
      </w:r>
    </w:p>
    <w:p w:rsidR="004E162A" w:rsidRDefault="00283DFB">
      <w:pPr>
        <w:widowControl/>
        <w:shd w:val="clear" w:color="auto" w:fill="FFFFFF"/>
        <w:spacing w:before="100" w:beforeAutospacing="1" w:after="100" w:afterAutospacing="1" w:line="360" w:lineRule="auto"/>
        <w:ind w:firstLineChars="196" w:firstLine="470"/>
        <w:jc w:val="left"/>
        <w:rPr>
          <w:rFonts w:ascii="黑体" w:eastAsia="黑体" w:hAnsi="黑体" w:cs="黑体"/>
          <w:kern w:val="0"/>
          <w:sz w:val="24"/>
          <w:szCs w:val="24"/>
        </w:rPr>
      </w:pPr>
      <w:r>
        <w:rPr>
          <w:rFonts w:ascii="黑体" w:eastAsia="黑体" w:hAnsi="黑体" w:cs="黑体" w:hint="eastAsia"/>
          <w:kern w:val="0"/>
          <w:sz w:val="24"/>
          <w:szCs w:val="24"/>
        </w:rPr>
        <w:t>2、报名网址：通过登录贵州省住院医师规范化培训招生平台（</w:t>
      </w:r>
      <w:r>
        <w:rPr>
          <w:rFonts w:ascii="黑体" w:eastAsia="黑体" w:hAnsi="黑体" w:cs="黑体" w:hint="eastAsia"/>
          <w:b/>
          <w:bCs/>
          <w:kern w:val="0"/>
          <w:sz w:val="24"/>
          <w:szCs w:val="24"/>
        </w:rPr>
        <w:t>省卫健委统一的报名平台http://gzgp.yiboshi.com/</w:t>
      </w:r>
      <w:r>
        <w:rPr>
          <w:rFonts w:ascii="黑体" w:eastAsia="黑体" w:hAnsi="黑体" w:cs="黑体" w:hint="eastAsia"/>
          <w:kern w:val="0"/>
          <w:sz w:val="24"/>
          <w:szCs w:val="24"/>
        </w:rPr>
        <w:t>），报名2019年贵州省住院医师规范化培训。请先通过“学员注册/查询Register/Query”一栏点击“学员注册”，进入学员注册页面进行注册，</w:t>
      </w:r>
      <w:r>
        <w:rPr>
          <w:rFonts w:ascii="黑体" w:eastAsia="黑体" w:hAnsi="黑体" w:cs="黑体" w:hint="eastAsia"/>
          <w:kern w:val="0"/>
          <w:sz w:val="24"/>
          <w:szCs w:val="24"/>
          <w:u w:val="single"/>
        </w:rPr>
        <w:t>选择遵义市第一人民医院</w:t>
      </w:r>
      <w:r>
        <w:rPr>
          <w:rFonts w:ascii="黑体" w:eastAsia="黑体" w:hAnsi="黑体" w:cs="黑体" w:hint="eastAsia"/>
          <w:kern w:val="0"/>
          <w:sz w:val="24"/>
          <w:szCs w:val="24"/>
        </w:rPr>
        <w:t>；</w:t>
      </w:r>
    </w:p>
    <w:p w:rsidR="004E162A" w:rsidRDefault="00283DFB">
      <w:pPr>
        <w:widowControl/>
        <w:shd w:val="clear" w:color="auto" w:fill="FFFFFF"/>
        <w:spacing w:before="100" w:beforeAutospacing="1" w:after="100" w:afterAutospacing="1" w:line="360" w:lineRule="auto"/>
        <w:ind w:firstLineChars="196" w:firstLine="470"/>
        <w:jc w:val="left"/>
        <w:rPr>
          <w:rFonts w:ascii="黑体" w:eastAsia="黑体" w:hAnsi="黑体" w:cs="黑体"/>
          <w:kern w:val="0"/>
          <w:sz w:val="24"/>
          <w:szCs w:val="24"/>
        </w:rPr>
      </w:pPr>
      <w:r>
        <w:rPr>
          <w:rFonts w:ascii="黑体" w:eastAsia="黑体" w:hAnsi="黑体" w:cs="黑体" w:hint="eastAsia"/>
          <w:kern w:val="0"/>
          <w:sz w:val="24"/>
          <w:szCs w:val="24"/>
        </w:rPr>
        <w:t>3、报名流程操作说明见网站首页“通知公告栏”中的“2019年住院医师规范化培训学员注册报名流程及招录流程”；</w:t>
      </w:r>
    </w:p>
    <w:p w:rsidR="004E162A" w:rsidRDefault="00283DFB">
      <w:pPr>
        <w:widowControl/>
        <w:shd w:val="clear" w:color="auto" w:fill="FFFFFF"/>
        <w:spacing w:before="100" w:beforeAutospacing="1" w:after="100" w:afterAutospacing="1" w:line="360" w:lineRule="auto"/>
        <w:ind w:firstLineChars="196" w:firstLine="470"/>
        <w:jc w:val="left"/>
        <w:rPr>
          <w:rFonts w:ascii="黑体" w:eastAsia="黑体" w:hAnsi="黑体" w:cs="黑体"/>
          <w:kern w:val="0"/>
          <w:sz w:val="24"/>
          <w:szCs w:val="24"/>
        </w:rPr>
      </w:pPr>
      <w:r>
        <w:rPr>
          <w:rFonts w:ascii="黑体" w:eastAsia="黑体" w:hAnsi="黑体" w:cs="黑体" w:hint="eastAsia"/>
          <w:kern w:val="0"/>
          <w:sz w:val="24"/>
          <w:szCs w:val="24"/>
        </w:rPr>
        <w:t>（技术支持电话0851-86995118/上班时间9:00-17:30，在线咨询QQ：3434868421）</w:t>
      </w:r>
    </w:p>
    <w:p w:rsidR="004E162A" w:rsidRDefault="00283DFB">
      <w:pPr>
        <w:widowControl/>
        <w:shd w:val="clear" w:color="auto" w:fill="FFFFFF"/>
        <w:spacing w:before="100" w:beforeAutospacing="1" w:after="100" w:afterAutospacing="1" w:line="360" w:lineRule="auto"/>
        <w:ind w:firstLineChars="196" w:firstLine="470"/>
        <w:jc w:val="left"/>
        <w:rPr>
          <w:rFonts w:ascii="黑体" w:eastAsia="黑体" w:hAnsi="黑体" w:cs="黑体"/>
          <w:kern w:val="0"/>
          <w:sz w:val="24"/>
          <w:szCs w:val="24"/>
        </w:rPr>
      </w:pPr>
      <w:r>
        <w:rPr>
          <w:rFonts w:ascii="黑体" w:eastAsia="黑体" w:hAnsi="黑体" w:cs="黑体" w:hint="eastAsia"/>
          <w:kern w:val="0"/>
          <w:sz w:val="24"/>
          <w:szCs w:val="24"/>
        </w:rPr>
        <w:t>4、现场确认时间：</w:t>
      </w:r>
      <w:r>
        <w:rPr>
          <w:rFonts w:ascii="黑体" w:eastAsia="黑体" w:hAnsi="黑体" w:cs="黑体" w:hint="eastAsia"/>
          <w:b/>
          <w:kern w:val="0"/>
          <w:sz w:val="28"/>
          <w:szCs w:val="28"/>
          <w:u w:val="single"/>
        </w:rPr>
        <w:t>2019年6月25日-26日两天</w:t>
      </w:r>
      <w:r>
        <w:rPr>
          <w:rFonts w:ascii="黑体" w:eastAsia="黑体" w:hAnsi="黑体" w:cs="黑体" w:hint="eastAsia"/>
          <w:kern w:val="0"/>
          <w:sz w:val="24"/>
          <w:szCs w:val="24"/>
        </w:rPr>
        <w:t>；</w:t>
      </w:r>
    </w:p>
    <w:p w:rsidR="004E162A" w:rsidRDefault="00283DFB">
      <w:pPr>
        <w:widowControl/>
        <w:shd w:val="clear" w:color="auto" w:fill="FFFFFF"/>
        <w:spacing w:before="100" w:beforeAutospacing="1" w:after="100" w:afterAutospacing="1" w:line="360" w:lineRule="auto"/>
        <w:ind w:firstLineChars="996" w:firstLine="2390"/>
        <w:jc w:val="left"/>
        <w:rPr>
          <w:rFonts w:ascii="黑体" w:eastAsia="黑体" w:hAnsi="黑体" w:cs="黑体"/>
          <w:kern w:val="0"/>
          <w:sz w:val="24"/>
          <w:szCs w:val="24"/>
          <w:u w:val="single"/>
        </w:rPr>
      </w:pPr>
      <w:r>
        <w:rPr>
          <w:rFonts w:ascii="黑体" w:eastAsia="黑体" w:hAnsi="黑体" w:cs="黑体" w:hint="eastAsia"/>
          <w:kern w:val="0"/>
          <w:sz w:val="24"/>
          <w:szCs w:val="24"/>
          <w:u w:val="single"/>
        </w:rPr>
        <w:t>（9:00-12:00；14:00-17:00）</w:t>
      </w:r>
    </w:p>
    <w:p w:rsidR="004E162A" w:rsidRDefault="00283DFB">
      <w:pPr>
        <w:widowControl/>
        <w:shd w:val="clear" w:color="auto" w:fill="FFFFFF"/>
        <w:spacing w:before="100" w:beforeAutospacing="1" w:after="100" w:afterAutospacing="1" w:line="360" w:lineRule="auto"/>
        <w:ind w:firstLineChars="196" w:firstLine="470"/>
        <w:jc w:val="left"/>
        <w:rPr>
          <w:rFonts w:ascii="黑体" w:eastAsia="黑体" w:hAnsi="黑体" w:cs="黑体"/>
          <w:kern w:val="0"/>
          <w:sz w:val="24"/>
          <w:szCs w:val="24"/>
        </w:rPr>
      </w:pPr>
      <w:r>
        <w:rPr>
          <w:rFonts w:ascii="黑体" w:eastAsia="黑体" w:hAnsi="黑体" w:cs="黑体" w:hint="eastAsia"/>
          <w:kern w:val="0"/>
          <w:sz w:val="24"/>
          <w:szCs w:val="24"/>
        </w:rPr>
        <w:lastRenderedPageBreak/>
        <w:t>5、现场确认地点：遵义市第一人民医院临床教学部（遵义市第一人民医院科教楼四楼）； </w:t>
      </w:r>
    </w:p>
    <w:p w:rsidR="004E162A" w:rsidRDefault="00283DFB">
      <w:pPr>
        <w:widowControl/>
        <w:shd w:val="clear" w:color="auto" w:fill="FFFFFF"/>
        <w:spacing w:before="100" w:beforeAutospacing="1" w:after="100" w:afterAutospacing="1" w:line="360" w:lineRule="auto"/>
        <w:ind w:firstLineChars="196" w:firstLine="470"/>
        <w:jc w:val="left"/>
        <w:rPr>
          <w:rFonts w:ascii="黑体" w:eastAsia="黑体" w:hAnsi="黑体" w:cs="黑体"/>
          <w:kern w:val="0"/>
          <w:sz w:val="24"/>
          <w:szCs w:val="24"/>
        </w:rPr>
      </w:pPr>
      <w:r>
        <w:rPr>
          <w:rFonts w:ascii="黑体" w:eastAsia="黑体" w:hAnsi="黑体" w:cs="黑体" w:hint="eastAsia"/>
          <w:kern w:val="0"/>
          <w:sz w:val="24"/>
          <w:szCs w:val="24"/>
        </w:rPr>
        <w:t>6、现场确认提供资料：</w:t>
      </w:r>
    </w:p>
    <w:p w:rsidR="004E162A" w:rsidRDefault="00EE33CF">
      <w:pPr>
        <w:widowControl/>
        <w:shd w:val="clear" w:color="auto" w:fill="FFFFFF"/>
        <w:spacing w:before="100" w:beforeAutospacing="1" w:after="100" w:afterAutospacing="1" w:line="360" w:lineRule="auto"/>
        <w:ind w:firstLineChars="196" w:firstLine="470"/>
        <w:jc w:val="left"/>
        <w:rPr>
          <w:rFonts w:ascii="黑体" w:eastAsia="黑体" w:hAnsi="黑体" w:cs="黑体"/>
          <w:kern w:val="0"/>
          <w:sz w:val="24"/>
          <w:szCs w:val="24"/>
        </w:rPr>
      </w:pPr>
      <w:r>
        <w:rPr>
          <w:rFonts w:ascii="黑体" w:eastAsia="黑体" w:hAnsi="黑体" w:cs="黑体" w:hint="eastAsia"/>
          <w:kern w:val="0"/>
          <w:sz w:val="24"/>
          <w:szCs w:val="24"/>
        </w:rPr>
        <w:t> </w:t>
      </w:r>
      <w:r w:rsidR="00283DFB">
        <w:rPr>
          <w:rFonts w:ascii="黑体" w:eastAsia="黑体" w:hAnsi="黑体" w:cs="黑体" w:hint="eastAsia"/>
          <w:kern w:val="0"/>
          <w:sz w:val="24"/>
          <w:szCs w:val="24"/>
        </w:rPr>
        <w:t>（1）报名表1份（在网络报名系统中打印）；</w:t>
      </w:r>
    </w:p>
    <w:p w:rsidR="004E162A" w:rsidRDefault="00EE33CF">
      <w:pPr>
        <w:widowControl/>
        <w:shd w:val="clear" w:color="auto" w:fill="FFFFFF"/>
        <w:spacing w:before="100" w:beforeAutospacing="1" w:after="100" w:afterAutospacing="1" w:line="360" w:lineRule="auto"/>
        <w:ind w:firstLineChars="196" w:firstLine="470"/>
        <w:jc w:val="left"/>
        <w:rPr>
          <w:rFonts w:ascii="黑体" w:eastAsia="黑体" w:hAnsi="黑体" w:cs="黑体"/>
          <w:kern w:val="0"/>
          <w:sz w:val="24"/>
          <w:szCs w:val="24"/>
        </w:rPr>
      </w:pPr>
      <w:r>
        <w:rPr>
          <w:rFonts w:ascii="黑体" w:eastAsia="黑体" w:hAnsi="黑体" w:cs="黑体" w:hint="eastAsia"/>
          <w:kern w:val="0"/>
          <w:sz w:val="24"/>
          <w:szCs w:val="24"/>
        </w:rPr>
        <w:t> </w:t>
      </w:r>
      <w:r w:rsidR="00283DFB">
        <w:rPr>
          <w:rFonts w:ascii="黑体" w:eastAsia="黑体" w:hAnsi="黑体" w:cs="黑体" w:hint="eastAsia"/>
          <w:kern w:val="0"/>
          <w:sz w:val="24"/>
          <w:szCs w:val="24"/>
        </w:rPr>
        <w:t>（2）近期1寸免冠正面彩照2张；</w:t>
      </w:r>
    </w:p>
    <w:p w:rsidR="004E162A" w:rsidRDefault="00EE33CF">
      <w:pPr>
        <w:widowControl/>
        <w:shd w:val="clear" w:color="auto" w:fill="FFFFFF"/>
        <w:spacing w:before="100" w:beforeAutospacing="1" w:after="100" w:afterAutospacing="1" w:line="360" w:lineRule="auto"/>
        <w:ind w:firstLineChars="196" w:firstLine="470"/>
        <w:jc w:val="left"/>
        <w:rPr>
          <w:rFonts w:ascii="黑体" w:eastAsia="黑体" w:hAnsi="黑体" w:cs="黑体"/>
          <w:kern w:val="0"/>
          <w:sz w:val="24"/>
          <w:szCs w:val="24"/>
        </w:rPr>
      </w:pPr>
      <w:r>
        <w:rPr>
          <w:rFonts w:ascii="黑体" w:eastAsia="黑体" w:hAnsi="黑体" w:cs="黑体" w:hint="eastAsia"/>
          <w:kern w:val="0"/>
          <w:sz w:val="24"/>
          <w:szCs w:val="24"/>
        </w:rPr>
        <w:t> </w:t>
      </w:r>
      <w:r w:rsidR="00283DFB">
        <w:rPr>
          <w:rFonts w:ascii="黑体" w:eastAsia="黑体" w:hAnsi="黑体" w:cs="黑体" w:hint="eastAsia"/>
          <w:kern w:val="0"/>
          <w:sz w:val="24"/>
          <w:szCs w:val="24"/>
        </w:rPr>
        <w:t>（3）有效居民身份证原件及复印件（身份证正、反面复印于A4纸的同一面）各1份；</w:t>
      </w:r>
    </w:p>
    <w:p w:rsidR="004E162A" w:rsidRDefault="00283DFB" w:rsidP="00EE33CF">
      <w:pPr>
        <w:widowControl/>
        <w:shd w:val="clear" w:color="auto" w:fill="FFFFFF"/>
        <w:spacing w:before="100" w:beforeAutospacing="1" w:after="100" w:afterAutospacing="1" w:line="360" w:lineRule="auto"/>
        <w:ind w:firstLineChars="300" w:firstLine="720"/>
        <w:jc w:val="left"/>
        <w:rPr>
          <w:rFonts w:ascii="黑体" w:eastAsia="黑体" w:hAnsi="黑体" w:cs="黑体"/>
          <w:kern w:val="0"/>
          <w:sz w:val="24"/>
          <w:szCs w:val="24"/>
        </w:rPr>
      </w:pPr>
      <w:r>
        <w:rPr>
          <w:rFonts w:ascii="黑体" w:eastAsia="黑体" w:hAnsi="黑体" w:cs="黑体" w:hint="eastAsia"/>
          <w:kern w:val="0"/>
          <w:sz w:val="24"/>
          <w:szCs w:val="24"/>
        </w:rPr>
        <w:t>（4）毕业生须提供毕业证书、学位证书，原件及复印件（A4纸复印）各1份，获得国家英语四级（或与之相当的英语水平测试）及以上等级证书者，提供原件及复印件（A4纸复印）1份；应届毕业生所读高校暂未发毕业证、学位证者，须提供就读医学院（校）毕业生推荐表，原件及复印件（A4纸复印）各1份。</w:t>
      </w:r>
    </w:p>
    <w:p w:rsidR="004E162A" w:rsidRDefault="00283DFB" w:rsidP="00EE33CF">
      <w:pPr>
        <w:widowControl/>
        <w:shd w:val="clear" w:color="auto" w:fill="FFFFFF"/>
        <w:spacing w:before="100" w:beforeAutospacing="1" w:after="100" w:afterAutospacing="1" w:line="360" w:lineRule="auto"/>
        <w:ind w:firstLineChars="295" w:firstLine="708"/>
        <w:jc w:val="left"/>
        <w:rPr>
          <w:rFonts w:ascii="黑体" w:eastAsia="黑体" w:hAnsi="黑体" w:cs="黑体"/>
          <w:kern w:val="0"/>
          <w:sz w:val="24"/>
          <w:szCs w:val="24"/>
        </w:rPr>
      </w:pPr>
      <w:r>
        <w:rPr>
          <w:rFonts w:ascii="黑体" w:eastAsia="黑体" w:hAnsi="黑体" w:cs="黑体" w:hint="eastAsia"/>
          <w:kern w:val="0"/>
          <w:sz w:val="24"/>
          <w:szCs w:val="24"/>
        </w:rPr>
        <w:t>（5）未按时到场确认或现场确认规定时间内资料不全者，视为自动放弃报名机会。</w:t>
      </w:r>
    </w:p>
    <w:p w:rsidR="004E162A" w:rsidRDefault="00283DFB">
      <w:pPr>
        <w:widowControl/>
        <w:shd w:val="clear" w:color="auto" w:fill="FFFFFF"/>
        <w:spacing w:before="100" w:beforeAutospacing="1" w:after="100" w:afterAutospacing="1" w:line="360" w:lineRule="auto"/>
        <w:ind w:firstLineChars="196" w:firstLine="470"/>
        <w:jc w:val="left"/>
        <w:rPr>
          <w:rFonts w:ascii="黑体" w:eastAsia="黑体" w:hAnsi="黑体" w:cs="黑体"/>
          <w:kern w:val="0"/>
          <w:sz w:val="24"/>
          <w:szCs w:val="24"/>
        </w:rPr>
      </w:pPr>
      <w:r>
        <w:rPr>
          <w:rFonts w:ascii="黑体" w:eastAsia="黑体" w:hAnsi="黑体" w:cs="黑体" w:hint="eastAsia"/>
          <w:kern w:val="0"/>
          <w:sz w:val="24"/>
          <w:szCs w:val="24"/>
        </w:rPr>
        <w:t>7、报名费用：100元，现场确认时缴费。</w:t>
      </w:r>
    </w:p>
    <w:p w:rsidR="004E162A" w:rsidRDefault="00283DFB">
      <w:pPr>
        <w:widowControl/>
        <w:shd w:val="clear" w:color="auto" w:fill="FFFFFF"/>
        <w:spacing w:before="100" w:beforeAutospacing="1" w:after="100" w:afterAutospacing="1" w:line="360" w:lineRule="auto"/>
        <w:ind w:firstLineChars="196" w:firstLine="472"/>
        <w:jc w:val="left"/>
        <w:rPr>
          <w:rFonts w:ascii="黑体" w:eastAsia="黑体" w:hAnsi="黑体" w:cs="黑体"/>
          <w:b/>
          <w:bCs/>
          <w:kern w:val="0"/>
          <w:sz w:val="24"/>
          <w:szCs w:val="24"/>
        </w:rPr>
      </w:pPr>
      <w:r>
        <w:rPr>
          <w:rFonts w:ascii="黑体" w:eastAsia="黑体" w:hAnsi="黑体" w:cs="黑体" w:hint="eastAsia"/>
          <w:b/>
          <w:bCs/>
          <w:kern w:val="0"/>
          <w:sz w:val="24"/>
          <w:szCs w:val="24"/>
        </w:rPr>
        <w:t>四、考试安排</w:t>
      </w:r>
    </w:p>
    <w:p w:rsidR="004E162A" w:rsidRDefault="00283DFB">
      <w:pPr>
        <w:widowControl/>
        <w:shd w:val="clear" w:color="auto" w:fill="FFFFFF"/>
        <w:spacing w:before="100" w:after="100" w:line="360" w:lineRule="auto"/>
        <w:ind w:firstLine="480"/>
        <w:jc w:val="left"/>
        <w:rPr>
          <w:rFonts w:ascii="黑体" w:eastAsia="黑体" w:hAnsi="黑体" w:cs="黑体"/>
          <w:kern w:val="0"/>
          <w:sz w:val="24"/>
          <w:szCs w:val="24"/>
        </w:rPr>
      </w:pPr>
      <w:r>
        <w:rPr>
          <w:rFonts w:ascii="黑体" w:eastAsia="黑体" w:hAnsi="黑体" w:cs="黑体" w:hint="eastAsia"/>
          <w:kern w:val="0"/>
          <w:sz w:val="24"/>
          <w:szCs w:val="24"/>
        </w:rPr>
        <w:t>1、笔试（占总成绩50%）</w:t>
      </w:r>
    </w:p>
    <w:p w:rsidR="004E162A" w:rsidRDefault="00283DFB">
      <w:pPr>
        <w:widowControl/>
        <w:shd w:val="clear" w:color="auto" w:fill="FFFFFF"/>
        <w:spacing w:before="100" w:after="100" w:line="360" w:lineRule="auto"/>
        <w:ind w:firstLine="480"/>
        <w:jc w:val="left"/>
        <w:rPr>
          <w:rFonts w:ascii="黑体" w:eastAsia="黑体" w:hAnsi="黑体" w:cs="黑体"/>
          <w:kern w:val="0"/>
          <w:sz w:val="24"/>
          <w:szCs w:val="24"/>
        </w:rPr>
      </w:pPr>
      <w:r>
        <w:rPr>
          <w:rFonts w:ascii="黑体" w:eastAsia="黑体" w:hAnsi="黑体" w:cs="黑体" w:hint="eastAsia"/>
          <w:kern w:val="0"/>
          <w:sz w:val="24"/>
          <w:szCs w:val="24"/>
        </w:rPr>
        <w:t> </w:t>
      </w:r>
      <w:r w:rsidR="00D57CD8">
        <w:rPr>
          <w:rFonts w:ascii="黑体" w:eastAsia="黑体" w:hAnsi="黑体" w:cs="黑体" w:hint="eastAsia"/>
          <w:kern w:val="0"/>
          <w:sz w:val="24"/>
          <w:szCs w:val="24"/>
        </w:rPr>
        <w:t xml:space="preserve"> </w:t>
      </w:r>
      <w:r>
        <w:rPr>
          <w:rFonts w:ascii="黑体" w:eastAsia="黑体" w:hAnsi="黑体" w:cs="黑体" w:hint="eastAsia"/>
          <w:kern w:val="0"/>
          <w:sz w:val="24"/>
          <w:szCs w:val="24"/>
        </w:rPr>
        <w:t>(1)笔试内容：西医综合</w:t>
      </w:r>
    </w:p>
    <w:p w:rsidR="004E162A" w:rsidRDefault="00283DFB">
      <w:pPr>
        <w:widowControl/>
        <w:shd w:val="clear" w:color="auto" w:fill="FFFFFF"/>
        <w:spacing w:before="100" w:after="100" w:line="360" w:lineRule="auto"/>
        <w:ind w:firstLine="480"/>
        <w:jc w:val="left"/>
        <w:rPr>
          <w:rFonts w:ascii="黑体" w:eastAsia="黑体" w:hAnsi="黑体" w:cs="黑体"/>
          <w:kern w:val="0"/>
          <w:sz w:val="24"/>
          <w:szCs w:val="24"/>
        </w:rPr>
      </w:pPr>
      <w:r>
        <w:rPr>
          <w:rFonts w:ascii="黑体" w:eastAsia="黑体" w:hAnsi="黑体" w:cs="黑体" w:hint="eastAsia"/>
          <w:kern w:val="0"/>
          <w:sz w:val="24"/>
          <w:szCs w:val="24"/>
        </w:rPr>
        <w:t> </w:t>
      </w:r>
      <w:r w:rsidR="00D57CD8">
        <w:rPr>
          <w:rFonts w:ascii="黑体" w:eastAsia="黑体" w:hAnsi="黑体" w:cs="黑体" w:hint="eastAsia"/>
          <w:kern w:val="0"/>
          <w:sz w:val="24"/>
          <w:szCs w:val="24"/>
        </w:rPr>
        <w:t xml:space="preserve"> </w:t>
      </w:r>
      <w:r>
        <w:rPr>
          <w:rFonts w:ascii="黑体" w:eastAsia="黑体" w:hAnsi="黑体" w:cs="黑体" w:hint="eastAsia"/>
          <w:kern w:val="0"/>
          <w:sz w:val="24"/>
          <w:szCs w:val="24"/>
        </w:rPr>
        <w:t>(2)笔试时间：</w:t>
      </w:r>
      <w:r>
        <w:rPr>
          <w:rFonts w:ascii="黑体" w:eastAsia="黑体" w:hAnsi="黑体" w:cs="黑体" w:hint="eastAsia"/>
          <w:b/>
          <w:kern w:val="0"/>
          <w:sz w:val="28"/>
          <w:szCs w:val="28"/>
          <w:u w:val="single"/>
        </w:rPr>
        <w:t>2019年6月30日（星期天）15:00</w:t>
      </w:r>
      <w:r>
        <w:rPr>
          <w:rFonts w:ascii="黑体" w:eastAsia="黑体" w:hAnsi="黑体" w:cs="黑体" w:hint="eastAsia"/>
          <w:kern w:val="0"/>
          <w:sz w:val="24"/>
          <w:szCs w:val="24"/>
        </w:rPr>
        <w:t>（以准考证为准）</w:t>
      </w:r>
    </w:p>
    <w:p w:rsidR="004E162A" w:rsidRDefault="00283DFB">
      <w:pPr>
        <w:widowControl/>
        <w:shd w:val="clear" w:color="auto" w:fill="FFFFFF"/>
        <w:spacing w:before="100" w:after="100" w:line="360" w:lineRule="auto"/>
        <w:ind w:firstLine="480"/>
        <w:jc w:val="left"/>
        <w:rPr>
          <w:rFonts w:ascii="黑体" w:eastAsia="黑体" w:hAnsi="黑体" w:cs="黑体"/>
          <w:kern w:val="0"/>
          <w:sz w:val="24"/>
          <w:szCs w:val="24"/>
        </w:rPr>
      </w:pPr>
      <w:r>
        <w:rPr>
          <w:rFonts w:ascii="黑体" w:eastAsia="黑体" w:hAnsi="黑体" w:cs="黑体" w:hint="eastAsia"/>
          <w:kern w:val="0"/>
          <w:sz w:val="24"/>
          <w:szCs w:val="24"/>
        </w:rPr>
        <w:t> </w:t>
      </w:r>
      <w:r w:rsidR="00D57CD8">
        <w:rPr>
          <w:rFonts w:ascii="黑体" w:eastAsia="黑体" w:hAnsi="黑体" w:cs="黑体" w:hint="eastAsia"/>
          <w:kern w:val="0"/>
          <w:sz w:val="24"/>
          <w:szCs w:val="24"/>
        </w:rPr>
        <w:t xml:space="preserve"> </w:t>
      </w:r>
      <w:r>
        <w:rPr>
          <w:rFonts w:ascii="黑体" w:eastAsia="黑体" w:hAnsi="黑体" w:cs="黑体" w:hint="eastAsia"/>
          <w:kern w:val="0"/>
          <w:sz w:val="24"/>
          <w:szCs w:val="24"/>
        </w:rPr>
        <w:t>(3)笔试地点：</w:t>
      </w:r>
      <w:r>
        <w:rPr>
          <w:rFonts w:ascii="黑体" w:eastAsia="黑体" w:hAnsi="黑体" w:cs="黑体" w:hint="eastAsia"/>
          <w:kern w:val="0"/>
          <w:sz w:val="24"/>
          <w:szCs w:val="24"/>
          <w:u w:val="single"/>
        </w:rPr>
        <w:t>以准考证为准</w:t>
      </w:r>
    </w:p>
    <w:p w:rsidR="004E162A" w:rsidRDefault="00283DFB">
      <w:pPr>
        <w:widowControl/>
        <w:shd w:val="clear" w:color="auto" w:fill="FFFFFF"/>
        <w:spacing w:before="100" w:after="100" w:line="360" w:lineRule="auto"/>
        <w:ind w:firstLine="480"/>
        <w:jc w:val="left"/>
        <w:rPr>
          <w:rFonts w:ascii="黑体" w:eastAsia="黑体" w:hAnsi="黑体" w:cs="黑体"/>
          <w:kern w:val="0"/>
          <w:sz w:val="24"/>
          <w:szCs w:val="24"/>
        </w:rPr>
      </w:pPr>
      <w:r>
        <w:rPr>
          <w:rFonts w:ascii="黑体" w:eastAsia="黑体" w:hAnsi="黑体" w:cs="黑体" w:hint="eastAsia"/>
          <w:kern w:val="0"/>
          <w:sz w:val="24"/>
          <w:szCs w:val="24"/>
        </w:rPr>
        <w:t> </w:t>
      </w:r>
      <w:r w:rsidR="00D57CD8">
        <w:rPr>
          <w:rFonts w:ascii="黑体" w:eastAsia="黑体" w:hAnsi="黑体" w:cs="黑体" w:hint="eastAsia"/>
          <w:kern w:val="0"/>
          <w:sz w:val="24"/>
          <w:szCs w:val="24"/>
        </w:rPr>
        <w:t xml:space="preserve"> </w:t>
      </w:r>
      <w:r>
        <w:rPr>
          <w:rFonts w:ascii="黑体" w:eastAsia="黑体" w:hAnsi="黑体" w:cs="黑体" w:hint="eastAsia"/>
          <w:kern w:val="0"/>
          <w:sz w:val="24"/>
          <w:szCs w:val="24"/>
        </w:rPr>
        <w:t>(4)领取准考证时间：</w:t>
      </w:r>
      <w:r>
        <w:rPr>
          <w:rFonts w:ascii="黑体" w:eastAsia="黑体" w:hAnsi="黑体" w:cs="黑体" w:hint="eastAsia"/>
          <w:b/>
          <w:kern w:val="0"/>
          <w:sz w:val="28"/>
          <w:szCs w:val="28"/>
          <w:u w:val="single"/>
        </w:rPr>
        <w:t>2019年6月28日（星期五）9:00-12:00；14:00-17:00</w:t>
      </w:r>
      <w:r>
        <w:rPr>
          <w:rFonts w:ascii="黑体" w:eastAsia="黑体" w:hAnsi="黑体" w:cs="黑体" w:hint="eastAsia"/>
          <w:kern w:val="0"/>
          <w:sz w:val="24"/>
          <w:szCs w:val="24"/>
        </w:rPr>
        <w:t>（过期未领视为自动放弃考试） </w:t>
      </w:r>
    </w:p>
    <w:p w:rsidR="004E162A" w:rsidRDefault="00283DFB">
      <w:pPr>
        <w:widowControl/>
        <w:shd w:val="clear" w:color="auto" w:fill="FFFFFF"/>
        <w:spacing w:before="100" w:after="100" w:line="360" w:lineRule="auto"/>
        <w:ind w:firstLine="480"/>
        <w:jc w:val="left"/>
        <w:rPr>
          <w:rFonts w:ascii="黑体" w:eastAsia="黑体" w:hAnsi="黑体" w:cs="黑体"/>
          <w:kern w:val="0"/>
          <w:sz w:val="24"/>
          <w:szCs w:val="24"/>
        </w:rPr>
      </w:pPr>
      <w:r>
        <w:rPr>
          <w:rFonts w:ascii="黑体" w:eastAsia="黑体" w:hAnsi="黑体" w:cs="黑体" w:hint="eastAsia"/>
          <w:kern w:val="0"/>
          <w:sz w:val="24"/>
          <w:szCs w:val="24"/>
        </w:rPr>
        <w:lastRenderedPageBreak/>
        <w:t> </w:t>
      </w:r>
      <w:r w:rsidR="00D57CD8">
        <w:rPr>
          <w:rFonts w:ascii="黑体" w:eastAsia="黑体" w:hAnsi="黑体" w:cs="黑体" w:hint="eastAsia"/>
          <w:kern w:val="0"/>
          <w:sz w:val="24"/>
          <w:szCs w:val="24"/>
        </w:rPr>
        <w:t xml:space="preserve"> </w:t>
      </w:r>
      <w:r>
        <w:rPr>
          <w:rFonts w:ascii="黑体" w:eastAsia="黑体" w:hAnsi="黑体" w:cs="黑体" w:hint="eastAsia"/>
          <w:kern w:val="0"/>
          <w:sz w:val="24"/>
          <w:szCs w:val="24"/>
        </w:rPr>
        <w:t>(5)领取准考证地点：遵义市第一人民医院临床教学部（遵义市第一人民医院科教楼四楼）</w:t>
      </w:r>
    </w:p>
    <w:p w:rsidR="004E162A" w:rsidRDefault="00283DFB">
      <w:pPr>
        <w:widowControl/>
        <w:shd w:val="clear" w:color="auto" w:fill="FFFFFF"/>
        <w:spacing w:before="100" w:after="100" w:line="360" w:lineRule="auto"/>
        <w:ind w:firstLine="480"/>
        <w:jc w:val="left"/>
        <w:rPr>
          <w:rFonts w:ascii="黑体" w:eastAsia="黑体" w:hAnsi="黑体" w:cs="黑体"/>
          <w:kern w:val="0"/>
          <w:sz w:val="24"/>
          <w:szCs w:val="24"/>
        </w:rPr>
      </w:pPr>
      <w:r>
        <w:rPr>
          <w:rFonts w:ascii="黑体" w:eastAsia="黑体" w:hAnsi="黑体" w:cs="黑体" w:hint="eastAsia"/>
          <w:kern w:val="0"/>
          <w:sz w:val="24"/>
          <w:szCs w:val="24"/>
        </w:rPr>
        <w:t>2、面试（占总成绩50%）</w:t>
      </w:r>
    </w:p>
    <w:p w:rsidR="004E162A" w:rsidRDefault="00283DFB" w:rsidP="00D57CD8">
      <w:pPr>
        <w:widowControl/>
        <w:shd w:val="clear" w:color="auto" w:fill="FFFFFF"/>
        <w:spacing w:before="100" w:after="100" w:line="360" w:lineRule="auto"/>
        <w:ind w:firstLineChars="350" w:firstLine="840"/>
        <w:jc w:val="left"/>
        <w:rPr>
          <w:rFonts w:ascii="黑体" w:eastAsia="黑体" w:hAnsi="黑体" w:cs="黑体"/>
          <w:kern w:val="0"/>
          <w:sz w:val="24"/>
          <w:szCs w:val="24"/>
        </w:rPr>
      </w:pPr>
      <w:r>
        <w:rPr>
          <w:rFonts w:ascii="黑体" w:eastAsia="黑体" w:hAnsi="黑体" w:cs="黑体" w:hint="eastAsia"/>
          <w:kern w:val="0"/>
          <w:sz w:val="24"/>
          <w:szCs w:val="24"/>
        </w:rPr>
        <w:t>(1)如果报考专业人数超过1:3比例，按照笔试成绩由高到低，根据招考名额1:3的比例进入面试；</w:t>
      </w:r>
    </w:p>
    <w:p w:rsidR="004E162A" w:rsidRDefault="00283DFB" w:rsidP="00D57CD8">
      <w:pPr>
        <w:widowControl/>
        <w:shd w:val="clear" w:color="auto" w:fill="FFFFFF"/>
        <w:spacing w:before="100" w:after="100" w:line="360" w:lineRule="auto"/>
        <w:ind w:firstLineChars="350" w:firstLine="840"/>
        <w:jc w:val="left"/>
        <w:rPr>
          <w:rFonts w:ascii="黑体" w:eastAsia="黑体" w:hAnsi="黑体" w:cs="黑体"/>
          <w:kern w:val="0"/>
          <w:sz w:val="24"/>
          <w:szCs w:val="24"/>
        </w:rPr>
      </w:pPr>
      <w:r>
        <w:rPr>
          <w:rFonts w:ascii="黑体" w:eastAsia="黑体" w:hAnsi="黑体" w:cs="黑体" w:hint="eastAsia"/>
          <w:kern w:val="0"/>
          <w:sz w:val="24"/>
          <w:szCs w:val="24"/>
        </w:rPr>
        <w:t xml:space="preserve">(2)如果报考专业人数未超过1:3比例，报考者全部进入面试；    </w:t>
      </w:r>
      <w:bookmarkStart w:id="0" w:name="_GoBack"/>
      <w:bookmarkEnd w:id="0"/>
    </w:p>
    <w:p w:rsidR="004E162A" w:rsidRDefault="00283DFB" w:rsidP="00D57CD8">
      <w:pPr>
        <w:widowControl/>
        <w:shd w:val="clear" w:color="auto" w:fill="FFFFFF"/>
        <w:spacing w:before="100" w:after="100" w:line="360" w:lineRule="auto"/>
        <w:ind w:firstLineChars="350" w:firstLine="840"/>
        <w:jc w:val="left"/>
        <w:rPr>
          <w:rFonts w:ascii="黑体" w:eastAsia="黑体" w:hAnsi="黑体" w:cs="黑体"/>
          <w:kern w:val="0"/>
          <w:sz w:val="24"/>
          <w:szCs w:val="24"/>
        </w:rPr>
      </w:pPr>
      <w:r>
        <w:rPr>
          <w:rFonts w:ascii="黑体" w:eastAsia="黑体" w:hAnsi="黑体" w:cs="黑体" w:hint="eastAsia"/>
          <w:kern w:val="0"/>
          <w:sz w:val="24"/>
          <w:szCs w:val="24"/>
        </w:rPr>
        <w:t>(3)面试时间：</w:t>
      </w:r>
      <w:r>
        <w:rPr>
          <w:rFonts w:ascii="黑体" w:eastAsia="黑体" w:hAnsi="黑体" w:cs="黑体" w:hint="eastAsia"/>
          <w:b/>
          <w:color w:val="000000" w:themeColor="text1"/>
          <w:kern w:val="0"/>
          <w:sz w:val="28"/>
          <w:szCs w:val="28"/>
          <w:u w:val="single"/>
        </w:rPr>
        <w:t>2019年7月3日（星期三）7:30</w:t>
      </w:r>
      <w:r>
        <w:rPr>
          <w:rFonts w:ascii="黑体" w:eastAsia="黑体" w:hAnsi="黑体" w:cs="黑体" w:hint="eastAsia"/>
          <w:kern w:val="0"/>
          <w:sz w:val="24"/>
          <w:szCs w:val="24"/>
        </w:rPr>
        <w:t>报到；</w:t>
      </w:r>
    </w:p>
    <w:p w:rsidR="004E162A" w:rsidRDefault="00283DFB" w:rsidP="00D57CD8">
      <w:pPr>
        <w:widowControl/>
        <w:shd w:val="clear" w:color="auto" w:fill="FFFFFF"/>
        <w:spacing w:before="100" w:after="100" w:line="360" w:lineRule="auto"/>
        <w:ind w:firstLineChars="350" w:firstLine="840"/>
        <w:jc w:val="left"/>
        <w:rPr>
          <w:rFonts w:ascii="黑体" w:eastAsia="黑体" w:hAnsi="黑体" w:cs="黑体"/>
          <w:kern w:val="0"/>
          <w:sz w:val="24"/>
          <w:szCs w:val="24"/>
        </w:rPr>
      </w:pPr>
      <w:r>
        <w:rPr>
          <w:rFonts w:ascii="黑体" w:eastAsia="黑体" w:hAnsi="黑体" w:cs="黑体" w:hint="eastAsia"/>
          <w:kern w:val="0"/>
          <w:sz w:val="24"/>
          <w:szCs w:val="24"/>
        </w:rPr>
        <w:t>(4)面试地点：</w:t>
      </w:r>
      <w:r>
        <w:rPr>
          <w:rFonts w:ascii="黑体" w:eastAsia="黑体" w:hAnsi="黑体" w:cs="黑体" w:hint="eastAsia"/>
          <w:kern w:val="0"/>
          <w:sz w:val="24"/>
          <w:szCs w:val="24"/>
          <w:u w:val="single"/>
        </w:rPr>
        <w:t>以面试通知为准（面试信息将发布在我院官网</w:t>
      </w:r>
      <w:hyperlink r:id="rId11" w:history="1">
        <w:r>
          <w:rPr>
            <w:u w:val="single"/>
          </w:rPr>
          <w:t>http://www.zunyihospital.cn/</w:t>
        </w:r>
      </w:hyperlink>
      <w:r>
        <w:rPr>
          <w:rFonts w:ascii="黑体" w:eastAsia="黑体" w:hAnsi="黑体" w:cs="黑体" w:hint="eastAsia"/>
          <w:kern w:val="0"/>
          <w:sz w:val="24"/>
          <w:szCs w:val="24"/>
          <w:u w:val="single"/>
        </w:rPr>
        <w:t>）</w:t>
      </w:r>
      <w:r>
        <w:rPr>
          <w:rFonts w:ascii="黑体" w:eastAsia="黑体" w:hAnsi="黑体" w:cs="黑体" w:hint="eastAsia"/>
          <w:kern w:val="0"/>
          <w:sz w:val="24"/>
          <w:szCs w:val="24"/>
        </w:rPr>
        <w:t>。</w:t>
      </w:r>
    </w:p>
    <w:p w:rsidR="004E162A" w:rsidRDefault="00283DFB">
      <w:pPr>
        <w:widowControl/>
        <w:shd w:val="clear" w:color="auto" w:fill="FFFFFF"/>
        <w:spacing w:before="100" w:after="100" w:line="360" w:lineRule="auto"/>
        <w:jc w:val="left"/>
        <w:rPr>
          <w:rFonts w:ascii="黑体" w:eastAsia="黑体" w:hAnsi="黑体" w:cs="黑体"/>
          <w:b/>
          <w:bCs/>
          <w:kern w:val="0"/>
          <w:sz w:val="24"/>
          <w:szCs w:val="24"/>
        </w:rPr>
      </w:pPr>
      <w:r>
        <w:rPr>
          <w:rFonts w:ascii="黑体" w:eastAsia="黑体" w:hAnsi="黑体" w:cs="黑体" w:hint="eastAsia"/>
          <w:b/>
          <w:bCs/>
          <w:kern w:val="0"/>
          <w:sz w:val="24"/>
          <w:szCs w:val="24"/>
        </w:rPr>
        <w:t>   五、资格审核</w:t>
      </w:r>
    </w:p>
    <w:p w:rsidR="004E162A" w:rsidRDefault="00283DFB">
      <w:pPr>
        <w:widowControl/>
        <w:shd w:val="clear" w:color="auto" w:fill="FFFFFF"/>
        <w:spacing w:before="100" w:after="100" w:line="360" w:lineRule="auto"/>
        <w:jc w:val="left"/>
        <w:rPr>
          <w:rFonts w:ascii="黑体" w:eastAsia="黑体" w:hAnsi="黑体" w:cs="黑体"/>
          <w:kern w:val="0"/>
          <w:sz w:val="24"/>
          <w:szCs w:val="24"/>
        </w:rPr>
      </w:pPr>
      <w:r>
        <w:rPr>
          <w:rFonts w:ascii="黑体" w:eastAsia="黑体" w:hAnsi="黑体" w:cs="黑体" w:hint="eastAsia"/>
          <w:kern w:val="0"/>
          <w:sz w:val="24"/>
          <w:szCs w:val="24"/>
        </w:rPr>
        <w:t xml:space="preserve">      1、笔试和面试结束后，</w:t>
      </w:r>
      <w:r>
        <w:rPr>
          <w:rFonts w:ascii="黑体" w:eastAsia="黑体" w:hAnsi="黑体" w:cs="黑体" w:hint="eastAsia"/>
          <w:sz w:val="24"/>
          <w:szCs w:val="24"/>
        </w:rPr>
        <w:t>考生按拟招收人数1︰1的比例，</w:t>
      </w:r>
      <w:r>
        <w:rPr>
          <w:rFonts w:ascii="黑体" w:eastAsia="黑体" w:hAnsi="黑体" w:cs="黑体" w:hint="eastAsia"/>
          <w:kern w:val="0"/>
          <w:sz w:val="24"/>
          <w:szCs w:val="24"/>
        </w:rPr>
        <w:t>按照总成绩从高到低的顺序确定进入资格审核；</w:t>
      </w:r>
    </w:p>
    <w:p w:rsidR="004E162A" w:rsidRDefault="00283DFB">
      <w:pPr>
        <w:widowControl/>
        <w:shd w:val="clear" w:color="auto" w:fill="FFFFFF"/>
        <w:spacing w:before="100" w:after="100" w:line="360" w:lineRule="auto"/>
        <w:jc w:val="left"/>
        <w:rPr>
          <w:rFonts w:ascii="黑体" w:eastAsia="黑体" w:hAnsi="黑体" w:cs="黑体"/>
          <w:kern w:val="0"/>
          <w:sz w:val="24"/>
          <w:szCs w:val="24"/>
        </w:rPr>
      </w:pPr>
      <w:r>
        <w:rPr>
          <w:rFonts w:ascii="黑体" w:eastAsia="黑体" w:hAnsi="黑体" w:cs="黑体" w:hint="eastAsia"/>
          <w:kern w:val="0"/>
          <w:sz w:val="24"/>
          <w:szCs w:val="24"/>
        </w:rPr>
        <w:t xml:space="preserve">      2、毕业生须提供毕业证书、学位证书，原件及复印件（A4纸复印）各1份，获得国家英语四级（或与之相当的英语水平测试）及以上等级证书者，提供原件及复印件（A4纸复印）1份；应届毕业生所读高校暂未发毕业证、学位证者，须提供就读医学院（校）毕业生推荐表，原件及复印件（A4纸复印）各1份，若毕业当年未获得毕业证、学位证者，不被录取。须提供有效居民身份证原件及复印件（身份证正、反面复印于A4纸的同一面）各1份。</w:t>
      </w:r>
    </w:p>
    <w:p w:rsidR="004E162A" w:rsidRDefault="00283DFB">
      <w:pPr>
        <w:widowControl/>
        <w:shd w:val="clear" w:color="auto" w:fill="FFFFFF"/>
        <w:spacing w:before="100" w:after="100" w:line="360" w:lineRule="auto"/>
        <w:jc w:val="left"/>
        <w:rPr>
          <w:rFonts w:ascii="黑体" w:eastAsia="黑体" w:hAnsi="黑体" w:cs="黑体"/>
          <w:kern w:val="0"/>
          <w:sz w:val="24"/>
          <w:szCs w:val="24"/>
        </w:rPr>
      </w:pPr>
      <w:r>
        <w:rPr>
          <w:rFonts w:ascii="黑体" w:eastAsia="黑体" w:hAnsi="黑体" w:cs="黑体" w:hint="eastAsia"/>
          <w:kern w:val="0"/>
          <w:sz w:val="24"/>
          <w:szCs w:val="24"/>
        </w:rPr>
        <w:t xml:space="preserve">      3、资格审核不过关者，不被录取，将按照总成绩从高到低的顺序递补；</w:t>
      </w:r>
    </w:p>
    <w:p w:rsidR="004E162A" w:rsidRDefault="00283DFB">
      <w:pPr>
        <w:widowControl/>
        <w:numPr>
          <w:ilvl w:val="0"/>
          <w:numId w:val="2"/>
        </w:numPr>
        <w:shd w:val="clear" w:color="auto" w:fill="FFFFFF"/>
        <w:spacing w:before="100" w:after="100" w:line="360" w:lineRule="auto"/>
        <w:ind w:firstLineChars="295" w:firstLine="708"/>
        <w:jc w:val="left"/>
        <w:rPr>
          <w:rFonts w:ascii="黑体" w:eastAsia="黑体" w:hAnsi="黑体" w:cs="黑体"/>
          <w:kern w:val="0"/>
          <w:sz w:val="24"/>
          <w:szCs w:val="24"/>
        </w:rPr>
      </w:pPr>
      <w:r>
        <w:rPr>
          <w:rFonts w:ascii="黑体" w:eastAsia="黑体" w:hAnsi="黑体" w:cs="黑体" w:hint="eastAsia"/>
          <w:kern w:val="0"/>
          <w:sz w:val="24"/>
          <w:szCs w:val="24"/>
        </w:rPr>
        <w:t>审核时间：</w:t>
      </w:r>
      <w:r>
        <w:rPr>
          <w:rFonts w:ascii="黑体" w:eastAsia="黑体" w:hAnsi="黑体" w:cs="黑体" w:hint="eastAsia"/>
          <w:b/>
          <w:kern w:val="0"/>
          <w:sz w:val="24"/>
          <w:szCs w:val="24"/>
          <w:u w:val="single"/>
        </w:rPr>
        <w:t>2019年7月5日（星期五）9:00-12:00；14:00-17:00</w:t>
      </w:r>
      <w:r>
        <w:rPr>
          <w:rFonts w:ascii="黑体" w:eastAsia="黑体" w:hAnsi="黑体" w:cs="黑体" w:hint="eastAsia"/>
          <w:kern w:val="0"/>
          <w:sz w:val="24"/>
          <w:szCs w:val="24"/>
        </w:rPr>
        <w:t>；</w:t>
      </w:r>
    </w:p>
    <w:p w:rsidR="004E162A" w:rsidRDefault="00283DFB">
      <w:pPr>
        <w:widowControl/>
        <w:numPr>
          <w:ilvl w:val="0"/>
          <w:numId w:val="2"/>
        </w:numPr>
        <w:shd w:val="clear" w:color="auto" w:fill="FFFFFF"/>
        <w:spacing w:before="100" w:after="100" w:line="360" w:lineRule="auto"/>
        <w:ind w:firstLineChars="295" w:firstLine="708"/>
        <w:jc w:val="left"/>
        <w:rPr>
          <w:rFonts w:ascii="黑体" w:eastAsia="黑体" w:hAnsi="黑体" w:cs="黑体"/>
          <w:kern w:val="0"/>
          <w:sz w:val="24"/>
          <w:szCs w:val="24"/>
        </w:rPr>
      </w:pPr>
      <w:r>
        <w:rPr>
          <w:rFonts w:ascii="黑体" w:eastAsia="黑体" w:hAnsi="黑体" w:cs="黑体" w:hint="eastAsia"/>
          <w:kern w:val="0"/>
          <w:sz w:val="24"/>
          <w:szCs w:val="24"/>
        </w:rPr>
        <w:t>审核地点：遵义市第一人民医院临床教学部（遵义市第一人民医院科教楼四楼） </w:t>
      </w:r>
    </w:p>
    <w:p w:rsidR="004E162A" w:rsidRDefault="00283DFB">
      <w:pPr>
        <w:widowControl/>
        <w:shd w:val="clear" w:color="auto" w:fill="FFFFFF"/>
        <w:spacing w:before="100" w:after="100" w:line="360" w:lineRule="auto"/>
        <w:ind w:firstLineChars="295" w:firstLine="708"/>
        <w:jc w:val="left"/>
        <w:rPr>
          <w:rFonts w:ascii="黑体" w:eastAsia="黑体" w:hAnsi="黑体" w:cs="黑体"/>
          <w:kern w:val="0"/>
          <w:sz w:val="24"/>
          <w:szCs w:val="24"/>
        </w:rPr>
      </w:pPr>
      <w:r>
        <w:rPr>
          <w:rFonts w:ascii="黑体" w:eastAsia="黑体" w:hAnsi="黑体" w:cs="黑体" w:hint="eastAsia"/>
          <w:kern w:val="0"/>
          <w:sz w:val="24"/>
          <w:szCs w:val="24"/>
        </w:rPr>
        <w:t>6、未按时到场确认或现场确认规定时间内资料不全者，视为自动放弃报名机会。</w:t>
      </w:r>
    </w:p>
    <w:p w:rsidR="004E162A" w:rsidRDefault="00283DFB">
      <w:pPr>
        <w:widowControl/>
        <w:shd w:val="clear" w:color="auto" w:fill="FFFFFF"/>
        <w:spacing w:before="100" w:after="100" w:line="360" w:lineRule="auto"/>
        <w:ind w:firstLineChars="245" w:firstLine="590"/>
        <w:jc w:val="left"/>
        <w:rPr>
          <w:rFonts w:ascii="黑体" w:eastAsia="黑体" w:hAnsi="黑体" w:cs="黑体"/>
          <w:b/>
          <w:bCs/>
          <w:kern w:val="0"/>
          <w:sz w:val="24"/>
          <w:szCs w:val="24"/>
        </w:rPr>
      </w:pPr>
      <w:r>
        <w:rPr>
          <w:rFonts w:ascii="黑体" w:eastAsia="黑体" w:hAnsi="黑体" w:cs="黑体" w:hint="eastAsia"/>
          <w:b/>
          <w:bCs/>
          <w:kern w:val="0"/>
          <w:sz w:val="24"/>
          <w:szCs w:val="24"/>
        </w:rPr>
        <w:t>六、体检</w:t>
      </w:r>
    </w:p>
    <w:p w:rsidR="004E162A" w:rsidRDefault="00283DFB">
      <w:pPr>
        <w:widowControl/>
        <w:shd w:val="clear" w:color="auto" w:fill="FFFFFF"/>
        <w:spacing w:before="100" w:beforeAutospacing="1" w:after="100" w:afterAutospacing="1" w:line="360" w:lineRule="auto"/>
        <w:ind w:firstLineChars="200" w:firstLine="480"/>
        <w:jc w:val="left"/>
        <w:rPr>
          <w:rFonts w:ascii="黑体" w:eastAsia="黑体" w:hAnsi="黑体" w:cs="黑体"/>
          <w:kern w:val="0"/>
          <w:sz w:val="24"/>
          <w:szCs w:val="24"/>
        </w:rPr>
      </w:pPr>
      <w:r>
        <w:rPr>
          <w:rFonts w:ascii="黑体" w:eastAsia="黑体" w:hAnsi="黑体" w:cs="黑体" w:hint="eastAsia"/>
          <w:sz w:val="24"/>
          <w:szCs w:val="24"/>
        </w:rPr>
        <w:lastRenderedPageBreak/>
        <w:t>参加体检的考生按拟招收人数1︰1的比例，按总成绩从高分到低分确定。体检标准按《公务员录用体检通用标准（试行）》及相关规定执行，体检费用由考生自理（体检费用约300元）。</w:t>
      </w:r>
    </w:p>
    <w:p w:rsidR="004E162A" w:rsidRDefault="00283DFB">
      <w:pPr>
        <w:widowControl/>
        <w:shd w:val="clear" w:color="auto" w:fill="FFFFFF"/>
        <w:spacing w:before="100" w:after="100" w:line="360" w:lineRule="auto"/>
        <w:ind w:firstLine="480"/>
        <w:jc w:val="left"/>
        <w:rPr>
          <w:rFonts w:ascii="黑体" w:eastAsia="黑体" w:hAnsi="黑体" w:cs="黑体"/>
          <w:b/>
          <w:kern w:val="0"/>
          <w:sz w:val="24"/>
          <w:szCs w:val="24"/>
          <w:u w:val="single"/>
        </w:rPr>
      </w:pPr>
      <w:r>
        <w:rPr>
          <w:rFonts w:ascii="黑体" w:eastAsia="黑体" w:hAnsi="黑体" w:cs="黑体" w:hint="eastAsia"/>
          <w:kern w:val="0"/>
          <w:sz w:val="24"/>
          <w:szCs w:val="24"/>
        </w:rPr>
        <w:t>体检时间：</w:t>
      </w:r>
      <w:r w:rsidRPr="001F4323">
        <w:rPr>
          <w:rFonts w:ascii="黑体" w:eastAsia="黑体" w:hAnsi="黑体" w:cs="黑体" w:hint="eastAsia"/>
          <w:b/>
          <w:kern w:val="0"/>
          <w:sz w:val="24"/>
          <w:szCs w:val="24"/>
          <w:u w:val="single"/>
        </w:rPr>
        <w:t>2019年7月6日（星期六）7:30报到，迟到者，取消体检资格。</w:t>
      </w:r>
      <w:r>
        <w:rPr>
          <w:rFonts w:ascii="黑体" w:eastAsia="黑体" w:hAnsi="黑体" w:cs="黑体"/>
          <w:b/>
          <w:kern w:val="0"/>
          <w:sz w:val="24"/>
          <w:szCs w:val="24"/>
          <w:u w:val="single"/>
        </w:rPr>
        <w:t xml:space="preserve"> </w:t>
      </w:r>
    </w:p>
    <w:p w:rsidR="004E162A" w:rsidRDefault="00283DFB">
      <w:pPr>
        <w:widowControl/>
        <w:shd w:val="clear" w:color="auto" w:fill="FFFFFF"/>
        <w:spacing w:before="100" w:after="100" w:line="360" w:lineRule="auto"/>
        <w:ind w:firstLine="480"/>
        <w:jc w:val="left"/>
        <w:rPr>
          <w:rFonts w:ascii="黑体" w:eastAsia="黑体" w:hAnsi="黑体" w:cs="黑体"/>
          <w:kern w:val="0"/>
          <w:sz w:val="24"/>
          <w:szCs w:val="24"/>
        </w:rPr>
      </w:pPr>
      <w:r>
        <w:rPr>
          <w:rFonts w:ascii="黑体" w:eastAsia="黑体" w:hAnsi="黑体" w:cs="黑体" w:hint="eastAsia"/>
          <w:kern w:val="0"/>
          <w:sz w:val="24"/>
          <w:szCs w:val="24"/>
        </w:rPr>
        <w:t>报到地点：遵义市第一人民医院科教楼一楼2号会议室</w:t>
      </w:r>
    </w:p>
    <w:p w:rsidR="004E162A" w:rsidRDefault="00283DFB">
      <w:pPr>
        <w:widowControl/>
        <w:shd w:val="clear" w:color="auto" w:fill="FFFFFF"/>
        <w:spacing w:before="100" w:after="100" w:line="360" w:lineRule="auto"/>
        <w:ind w:firstLineChars="248" w:firstLine="598"/>
        <w:jc w:val="left"/>
        <w:rPr>
          <w:rFonts w:ascii="黑体" w:eastAsia="黑体" w:hAnsi="黑体" w:cs="黑体"/>
          <w:b/>
          <w:bCs/>
          <w:kern w:val="0"/>
          <w:sz w:val="24"/>
          <w:szCs w:val="24"/>
        </w:rPr>
      </w:pPr>
      <w:r>
        <w:rPr>
          <w:rFonts w:ascii="黑体" w:eastAsia="黑体" w:hAnsi="黑体" w:cs="黑体" w:hint="eastAsia"/>
          <w:b/>
          <w:bCs/>
          <w:kern w:val="0"/>
          <w:sz w:val="24"/>
          <w:szCs w:val="24"/>
        </w:rPr>
        <w:t>七、培训待遇</w:t>
      </w:r>
    </w:p>
    <w:p w:rsidR="004E162A" w:rsidRDefault="00283DFB">
      <w:pPr>
        <w:widowControl/>
        <w:shd w:val="clear" w:color="auto" w:fill="FFFFFF"/>
        <w:spacing w:before="100" w:after="100" w:line="360" w:lineRule="auto"/>
        <w:ind w:firstLine="480"/>
        <w:jc w:val="left"/>
        <w:rPr>
          <w:rFonts w:ascii="黑体" w:eastAsia="黑体" w:hAnsi="黑体" w:cs="黑体"/>
          <w:kern w:val="0"/>
          <w:sz w:val="24"/>
          <w:szCs w:val="24"/>
        </w:rPr>
      </w:pPr>
      <w:r>
        <w:rPr>
          <w:rFonts w:ascii="黑体" w:eastAsia="黑体" w:hAnsi="黑体" w:cs="黑体" w:hint="eastAsia"/>
          <w:kern w:val="0"/>
          <w:sz w:val="24"/>
          <w:szCs w:val="24"/>
        </w:rPr>
        <w:t>1、经综合考核合格并通过体检的学员与医院签订培训暨劳动合同，培训期间医院发放工资；</w:t>
      </w:r>
    </w:p>
    <w:p w:rsidR="004E162A" w:rsidRDefault="00283DFB">
      <w:pPr>
        <w:widowControl/>
        <w:shd w:val="clear" w:color="auto" w:fill="FFFFFF"/>
        <w:spacing w:before="100" w:after="100" w:line="360" w:lineRule="auto"/>
        <w:ind w:firstLine="480"/>
        <w:jc w:val="left"/>
        <w:rPr>
          <w:rFonts w:ascii="黑体" w:eastAsia="黑体" w:hAnsi="黑体" w:cs="黑体"/>
          <w:kern w:val="0"/>
          <w:sz w:val="24"/>
          <w:szCs w:val="24"/>
        </w:rPr>
      </w:pPr>
      <w:r>
        <w:rPr>
          <w:rFonts w:ascii="黑体" w:eastAsia="黑体" w:hAnsi="黑体" w:cs="黑体" w:hint="eastAsia"/>
          <w:kern w:val="0"/>
          <w:sz w:val="24"/>
          <w:szCs w:val="24"/>
        </w:rPr>
        <w:t>2、由医院统一缴纳基本养老、基本医疗、失业、工伤和生育五项社会保险费，其费用由医院全额承担；培训时间计算为连续工龄；</w:t>
      </w:r>
    </w:p>
    <w:p w:rsidR="004E162A" w:rsidRDefault="00283DFB">
      <w:pPr>
        <w:widowControl/>
        <w:shd w:val="clear" w:color="auto" w:fill="FFFFFF"/>
        <w:spacing w:before="100" w:after="100" w:line="360" w:lineRule="auto"/>
        <w:ind w:firstLineChars="150" w:firstLine="360"/>
        <w:jc w:val="left"/>
        <w:rPr>
          <w:rFonts w:ascii="黑体" w:eastAsia="黑体" w:hAnsi="黑体" w:cs="黑体"/>
          <w:kern w:val="0"/>
          <w:sz w:val="24"/>
          <w:szCs w:val="24"/>
        </w:rPr>
      </w:pPr>
      <w:r>
        <w:rPr>
          <w:rFonts w:ascii="黑体" w:eastAsia="黑体" w:hAnsi="黑体" w:cs="黑体" w:hint="eastAsia"/>
          <w:kern w:val="0"/>
          <w:sz w:val="24"/>
          <w:szCs w:val="24"/>
        </w:rPr>
        <w:t xml:space="preserve"> 3、医院为住培学员免费提供住宿； </w:t>
      </w:r>
    </w:p>
    <w:p w:rsidR="004E162A" w:rsidRDefault="00283DFB">
      <w:pPr>
        <w:widowControl/>
        <w:shd w:val="clear" w:color="auto" w:fill="FFFFFF"/>
        <w:spacing w:before="100" w:after="100" w:line="360" w:lineRule="auto"/>
        <w:ind w:firstLine="480"/>
        <w:jc w:val="left"/>
        <w:rPr>
          <w:rFonts w:ascii="黑体" w:eastAsia="黑体" w:hAnsi="黑体" w:cs="黑体"/>
          <w:kern w:val="0"/>
          <w:sz w:val="24"/>
          <w:szCs w:val="24"/>
        </w:rPr>
      </w:pPr>
      <w:r>
        <w:rPr>
          <w:rFonts w:ascii="黑体" w:eastAsia="黑体" w:hAnsi="黑体" w:cs="黑体" w:hint="eastAsia"/>
          <w:kern w:val="0"/>
          <w:sz w:val="24"/>
          <w:szCs w:val="24"/>
        </w:rPr>
        <w:t>4、医院遴选担任主治医师3年以上的人员为指导老师，并按一名学员配备一名指导老师的标准明确指导老师；</w:t>
      </w:r>
    </w:p>
    <w:p w:rsidR="004E162A" w:rsidRDefault="00283DFB">
      <w:pPr>
        <w:widowControl/>
        <w:shd w:val="clear" w:color="auto" w:fill="FFFFFF"/>
        <w:spacing w:before="100" w:after="100" w:line="360" w:lineRule="auto"/>
        <w:ind w:firstLine="480"/>
        <w:jc w:val="left"/>
        <w:rPr>
          <w:rFonts w:ascii="黑体" w:eastAsia="黑体" w:hAnsi="黑体" w:cs="黑体"/>
          <w:kern w:val="0"/>
          <w:sz w:val="24"/>
          <w:szCs w:val="24"/>
        </w:rPr>
      </w:pPr>
      <w:r>
        <w:rPr>
          <w:rFonts w:ascii="黑体" w:eastAsia="黑体" w:hAnsi="黑体" w:cs="黑体" w:hint="eastAsia"/>
          <w:kern w:val="0"/>
          <w:sz w:val="24"/>
          <w:szCs w:val="24"/>
        </w:rPr>
        <w:t>5、应届毕业生若在培训期内首次通过执业医师资格考试者，医院给予一次性奖励；</w:t>
      </w:r>
    </w:p>
    <w:p w:rsidR="004E162A" w:rsidRDefault="00283DFB">
      <w:pPr>
        <w:widowControl/>
        <w:shd w:val="clear" w:color="auto" w:fill="FFFFFF"/>
        <w:spacing w:before="100" w:after="100" w:line="360" w:lineRule="auto"/>
        <w:ind w:firstLine="480"/>
        <w:jc w:val="left"/>
        <w:rPr>
          <w:rFonts w:ascii="黑体" w:eastAsia="黑体" w:hAnsi="黑体" w:cs="黑体"/>
          <w:kern w:val="0"/>
          <w:sz w:val="24"/>
          <w:szCs w:val="24"/>
        </w:rPr>
      </w:pPr>
      <w:r>
        <w:rPr>
          <w:rFonts w:ascii="黑体" w:eastAsia="黑体" w:hAnsi="黑体" w:cs="黑体" w:hint="eastAsia"/>
          <w:kern w:val="0"/>
          <w:sz w:val="24"/>
          <w:szCs w:val="24"/>
        </w:rPr>
        <w:t>6、住培学员在培训期间取得执业医师资格，并已完成执业医师注册，以执业医师身份在我院培训的人员从身份认可的下月起，在原有生活补助基础上享受医院奖励性绩效工资；卫生津贴、夜班费等与本院正式职工相同；</w:t>
      </w:r>
    </w:p>
    <w:p w:rsidR="004E162A" w:rsidRDefault="00283DFB">
      <w:pPr>
        <w:widowControl/>
        <w:shd w:val="clear" w:color="auto" w:fill="FFFFFF"/>
        <w:spacing w:before="100" w:after="100" w:line="360" w:lineRule="auto"/>
        <w:ind w:firstLine="480"/>
        <w:jc w:val="left"/>
        <w:rPr>
          <w:rFonts w:ascii="黑体" w:eastAsia="黑体" w:hAnsi="黑体" w:cs="黑体"/>
          <w:kern w:val="0"/>
          <w:sz w:val="24"/>
          <w:szCs w:val="24"/>
        </w:rPr>
      </w:pPr>
      <w:r>
        <w:rPr>
          <w:rFonts w:ascii="黑体" w:eastAsia="黑体" w:hAnsi="黑体" w:cs="黑体" w:hint="eastAsia"/>
          <w:kern w:val="0"/>
          <w:sz w:val="24"/>
          <w:szCs w:val="24"/>
        </w:rPr>
        <w:t>7、根据省卫计委的相关精神，住培学员在培训期间，报考省内研究生，须赔偿在训期内所产生的一切费用（含工资、缴纳的社会保障费、住宿费）和培训费用；在训学员不得报考省外研究生（以当年政策为准）； </w:t>
      </w:r>
    </w:p>
    <w:p w:rsidR="004E162A" w:rsidRDefault="00283DFB">
      <w:pPr>
        <w:widowControl/>
        <w:shd w:val="clear" w:color="auto" w:fill="FFFFFF"/>
        <w:spacing w:before="100" w:after="100" w:line="360" w:lineRule="auto"/>
        <w:ind w:firstLine="480"/>
        <w:jc w:val="left"/>
        <w:rPr>
          <w:rFonts w:ascii="黑体" w:eastAsia="黑体" w:hAnsi="黑体" w:cs="黑体"/>
          <w:kern w:val="0"/>
          <w:sz w:val="24"/>
          <w:szCs w:val="24"/>
        </w:rPr>
      </w:pPr>
      <w:r>
        <w:rPr>
          <w:rFonts w:ascii="黑体" w:eastAsia="黑体" w:hAnsi="黑体" w:cs="黑体" w:hint="eastAsia"/>
          <w:kern w:val="0"/>
          <w:sz w:val="24"/>
          <w:szCs w:val="24"/>
        </w:rPr>
        <w:t>8、住培学员通过医师资格考试并完成规定年限的培训，且过程考核合格者，可以报名参加结业考核，对考核合格者由相关部门颁发《住院医师规范化培训合格证书》；</w:t>
      </w:r>
    </w:p>
    <w:p w:rsidR="004E162A" w:rsidRDefault="00283DFB">
      <w:pPr>
        <w:widowControl/>
        <w:shd w:val="clear" w:color="auto" w:fill="FFFFFF"/>
        <w:spacing w:before="100" w:after="100" w:line="360" w:lineRule="auto"/>
        <w:ind w:firstLine="480"/>
        <w:jc w:val="left"/>
        <w:rPr>
          <w:rFonts w:ascii="黑体" w:eastAsia="黑体" w:hAnsi="黑体" w:cs="黑体"/>
          <w:kern w:val="0"/>
          <w:sz w:val="24"/>
          <w:szCs w:val="24"/>
        </w:rPr>
      </w:pPr>
      <w:r>
        <w:rPr>
          <w:rFonts w:ascii="黑体" w:eastAsia="黑体" w:hAnsi="黑体" w:cs="黑体" w:hint="eastAsia"/>
          <w:kern w:val="0"/>
          <w:sz w:val="24"/>
          <w:szCs w:val="24"/>
        </w:rPr>
        <w:t>9、培训年限一般为３年。在规定时间内未按照要求完成培训任务或考核不合格者,培训时间可顺延，顺延时间最长为３年。延长期内医院不再提供住宿，</w:t>
      </w:r>
      <w:r>
        <w:rPr>
          <w:rFonts w:ascii="黑体" w:eastAsia="黑体" w:hAnsi="黑体" w:cs="黑体" w:hint="eastAsia"/>
          <w:kern w:val="0"/>
          <w:sz w:val="24"/>
          <w:szCs w:val="24"/>
        </w:rPr>
        <w:lastRenderedPageBreak/>
        <w:t>也不再享受医院发放的工资（专业学位衔接住培者为生活补助）和社会保障等待遇，培训所需费用由个人承担。</w:t>
      </w:r>
    </w:p>
    <w:p w:rsidR="004E162A" w:rsidRDefault="00283DFB">
      <w:pPr>
        <w:widowControl/>
        <w:shd w:val="clear" w:color="auto" w:fill="FFFFFF"/>
        <w:spacing w:before="100" w:after="100" w:line="360" w:lineRule="auto"/>
        <w:ind w:firstLine="480"/>
        <w:jc w:val="left"/>
        <w:rPr>
          <w:rFonts w:ascii="黑体" w:eastAsia="黑体" w:hAnsi="黑体" w:cs="黑体"/>
          <w:b/>
          <w:bCs/>
          <w:kern w:val="0"/>
          <w:sz w:val="24"/>
          <w:szCs w:val="24"/>
        </w:rPr>
      </w:pPr>
      <w:r>
        <w:rPr>
          <w:rFonts w:ascii="黑体" w:eastAsia="黑体" w:hAnsi="黑体" w:cs="黑体" w:hint="eastAsia"/>
          <w:b/>
          <w:bCs/>
          <w:kern w:val="0"/>
          <w:sz w:val="24"/>
          <w:szCs w:val="24"/>
        </w:rPr>
        <w:t>八、其他</w:t>
      </w:r>
    </w:p>
    <w:p w:rsidR="004E162A" w:rsidRDefault="00283DFB">
      <w:pPr>
        <w:spacing w:line="360" w:lineRule="auto"/>
        <w:ind w:firstLineChars="200" w:firstLine="480"/>
        <w:rPr>
          <w:rFonts w:ascii="黑体" w:eastAsia="黑体" w:hAnsi="黑体" w:cs="黑体"/>
          <w:kern w:val="0"/>
          <w:sz w:val="24"/>
          <w:szCs w:val="24"/>
        </w:rPr>
      </w:pPr>
      <w:r>
        <w:rPr>
          <w:rFonts w:ascii="黑体" w:eastAsia="黑体" w:hAnsi="黑体" w:cs="黑体" w:hint="eastAsia"/>
          <w:kern w:val="0"/>
          <w:sz w:val="24"/>
          <w:szCs w:val="24"/>
        </w:rPr>
        <w:t>1、凡是今年报考贵州省住院医师规范化培训被录取但不按要求报到者，将取消其参加我省2020年住院医师规范化培训报名资格。</w:t>
      </w:r>
    </w:p>
    <w:p w:rsidR="004E162A" w:rsidRDefault="00283DFB">
      <w:pPr>
        <w:spacing w:line="360" w:lineRule="auto"/>
        <w:ind w:firstLineChars="200" w:firstLine="480"/>
        <w:rPr>
          <w:rFonts w:ascii="黑体" w:eastAsia="黑体" w:hAnsi="黑体" w:cs="黑体"/>
          <w:kern w:val="0"/>
          <w:sz w:val="24"/>
          <w:szCs w:val="24"/>
        </w:rPr>
      </w:pPr>
      <w:r>
        <w:rPr>
          <w:rFonts w:ascii="黑体" w:eastAsia="黑体" w:hAnsi="黑体" w:cs="黑体" w:hint="eastAsia"/>
          <w:kern w:val="0"/>
          <w:sz w:val="24"/>
          <w:szCs w:val="24"/>
        </w:rPr>
        <w:t>2、退培人员须赔偿在训期内所产生的一切费用（含工资、缴纳的社会保障费、住宿费）和培训费用。</w:t>
      </w:r>
    </w:p>
    <w:p w:rsidR="004E162A" w:rsidRDefault="00283DFB">
      <w:pPr>
        <w:spacing w:line="360" w:lineRule="auto"/>
        <w:ind w:firstLineChars="200" w:firstLine="480"/>
        <w:rPr>
          <w:rFonts w:ascii="黑体" w:eastAsia="黑体" w:hAnsi="黑体" w:cs="黑体"/>
          <w:kern w:val="0"/>
          <w:sz w:val="24"/>
          <w:szCs w:val="24"/>
        </w:rPr>
      </w:pPr>
      <w:r>
        <w:rPr>
          <w:rFonts w:ascii="黑体" w:eastAsia="黑体" w:hAnsi="黑体" w:cs="黑体" w:hint="eastAsia"/>
          <w:kern w:val="0"/>
          <w:sz w:val="24"/>
          <w:szCs w:val="24"/>
        </w:rPr>
        <w:t>3、 按照国家相关文件规定，退培人员三年内不能参加住院医师规范化培训。</w:t>
      </w:r>
    </w:p>
    <w:p w:rsidR="004E162A" w:rsidRDefault="00283DFB">
      <w:pPr>
        <w:spacing w:line="360" w:lineRule="auto"/>
        <w:ind w:firstLineChars="200" w:firstLine="480"/>
        <w:rPr>
          <w:rFonts w:ascii="黑体" w:eastAsia="黑体" w:hAnsi="黑体" w:cs="黑体"/>
          <w:kern w:val="0"/>
          <w:sz w:val="24"/>
          <w:szCs w:val="24"/>
        </w:rPr>
      </w:pPr>
      <w:r>
        <w:rPr>
          <w:rFonts w:ascii="黑体" w:eastAsia="黑体" w:hAnsi="黑体" w:cs="黑体" w:hint="eastAsia"/>
          <w:kern w:val="0"/>
          <w:sz w:val="24"/>
          <w:szCs w:val="24"/>
        </w:rPr>
        <w:t>4、退培人员的相关信息将上报国家卫生计生委相关部门，并纳入不诚信记录名单。</w:t>
      </w:r>
    </w:p>
    <w:p w:rsidR="004E162A" w:rsidRDefault="00283DFB">
      <w:pPr>
        <w:spacing w:line="360" w:lineRule="auto"/>
        <w:ind w:firstLineChars="200" w:firstLine="480"/>
        <w:rPr>
          <w:rFonts w:ascii="黑体" w:eastAsia="黑体" w:hAnsi="黑体" w:cs="黑体"/>
          <w:kern w:val="0"/>
          <w:sz w:val="24"/>
          <w:szCs w:val="24"/>
        </w:rPr>
      </w:pPr>
      <w:r>
        <w:rPr>
          <w:rFonts w:ascii="黑体" w:eastAsia="黑体" w:hAnsi="黑体" w:cs="黑体" w:hint="eastAsia"/>
          <w:kern w:val="0"/>
          <w:sz w:val="24"/>
          <w:szCs w:val="24"/>
        </w:rPr>
        <w:t>5、请关注我院官网</w:t>
      </w:r>
      <w:hyperlink r:id="rId12" w:history="1">
        <w:r>
          <w:t>http://www.zunyihospital.cn/</w:t>
        </w:r>
      </w:hyperlink>
      <w:r>
        <w:rPr>
          <w:rFonts w:ascii="黑体" w:eastAsia="黑体" w:hAnsi="黑体" w:cs="黑体" w:hint="eastAsia"/>
          <w:kern w:val="0"/>
          <w:sz w:val="24"/>
          <w:szCs w:val="24"/>
        </w:rPr>
        <w:t>，及省卫计委统一的报名平台</w:t>
      </w:r>
      <w:hyperlink r:id="rId13" w:history="1">
        <w:r>
          <w:rPr>
            <w:rFonts w:hint="eastAsia"/>
          </w:rPr>
          <w:t>http://gzgp.yiboshi.com/</w:t>
        </w:r>
      </w:hyperlink>
      <w:r>
        <w:rPr>
          <w:rFonts w:ascii="黑体" w:eastAsia="黑体" w:hAnsi="黑体" w:cs="黑体" w:hint="eastAsia"/>
          <w:kern w:val="0"/>
          <w:sz w:val="24"/>
          <w:szCs w:val="24"/>
        </w:rPr>
        <w:t>发布的最新信息，以免错过招录流程。</w:t>
      </w:r>
    </w:p>
    <w:p w:rsidR="004E162A" w:rsidRDefault="00283DFB">
      <w:pPr>
        <w:spacing w:line="360" w:lineRule="auto"/>
        <w:ind w:firstLineChars="200" w:firstLine="480"/>
        <w:rPr>
          <w:rFonts w:ascii="黑体" w:eastAsia="黑体" w:hAnsi="黑体" w:cs="黑体"/>
          <w:kern w:val="0"/>
          <w:sz w:val="24"/>
          <w:szCs w:val="24"/>
        </w:rPr>
      </w:pPr>
      <w:r>
        <w:rPr>
          <w:rFonts w:ascii="黑体" w:eastAsia="黑体" w:hAnsi="黑体" w:cs="黑体" w:hint="eastAsia"/>
          <w:kern w:val="0"/>
          <w:sz w:val="24"/>
          <w:szCs w:val="24"/>
        </w:rPr>
        <w:t>联系电话：0851-28930065</w:t>
      </w:r>
    </w:p>
    <w:p w:rsidR="004E162A" w:rsidRDefault="00283DFB">
      <w:pPr>
        <w:spacing w:line="360" w:lineRule="auto"/>
        <w:ind w:firstLineChars="200" w:firstLine="480"/>
        <w:rPr>
          <w:rFonts w:ascii="黑体" w:eastAsia="黑体" w:hAnsi="黑体" w:cs="黑体"/>
          <w:kern w:val="0"/>
          <w:sz w:val="24"/>
          <w:szCs w:val="24"/>
        </w:rPr>
      </w:pPr>
      <w:r>
        <w:rPr>
          <w:rFonts w:ascii="黑体" w:eastAsia="黑体" w:hAnsi="黑体" w:cs="黑体" w:hint="eastAsia"/>
          <w:kern w:val="0"/>
          <w:sz w:val="24"/>
          <w:szCs w:val="24"/>
        </w:rPr>
        <w:t>联系人：白老师 袁老师</w:t>
      </w:r>
    </w:p>
    <w:p w:rsidR="004E162A" w:rsidRDefault="00283DFB">
      <w:pPr>
        <w:widowControl/>
        <w:shd w:val="clear" w:color="auto" w:fill="FFFFFF"/>
        <w:spacing w:before="100" w:beforeAutospacing="1" w:after="100" w:afterAutospacing="1" w:line="360" w:lineRule="auto"/>
        <w:ind w:firstLineChars="2150" w:firstLine="5160"/>
        <w:jc w:val="right"/>
        <w:rPr>
          <w:rFonts w:ascii="黑体" w:eastAsia="黑体" w:hAnsi="黑体" w:cs="黑体"/>
          <w:kern w:val="0"/>
          <w:sz w:val="24"/>
          <w:szCs w:val="24"/>
        </w:rPr>
      </w:pPr>
      <w:r>
        <w:rPr>
          <w:rFonts w:ascii="黑体" w:eastAsia="黑体" w:hAnsi="黑体" w:cs="黑体" w:hint="eastAsia"/>
          <w:kern w:val="0"/>
          <w:sz w:val="24"/>
          <w:szCs w:val="24"/>
        </w:rPr>
        <w:t>遵义市第一人民医院</w:t>
      </w:r>
    </w:p>
    <w:p w:rsidR="004E162A" w:rsidRDefault="00283DFB">
      <w:pPr>
        <w:widowControl/>
        <w:shd w:val="clear" w:color="auto" w:fill="FFFFFF"/>
        <w:spacing w:before="100" w:beforeAutospacing="1" w:after="100" w:afterAutospacing="1" w:line="360" w:lineRule="auto"/>
        <w:ind w:firstLineChars="2150" w:firstLine="5160"/>
        <w:jc w:val="right"/>
        <w:rPr>
          <w:rFonts w:ascii="黑体" w:eastAsia="黑体" w:hAnsi="黑体" w:cs="黑体"/>
          <w:kern w:val="0"/>
          <w:sz w:val="24"/>
          <w:szCs w:val="24"/>
        </w:rPr>
      </w:pPr>
      <w:r>
        <w:rPr>
          <w:rFonts w:ascii="黑体" w:eastAsia="黑体" w:hAnsi="黑体" w:cs="黑体" w:hint="eastAsia"/>
          <w:kern w:val="0"/>
          <w:sz w:val="24"/>
          <w:szCs w:val="24"/>
        </w:rPr>
        <w:t>2019年6月10日</w:t>
      </w:r>
    </w:p>
    <w:p w:rsidR="004E162A" w:rsidRDefault="004E162A">
      <w:pPr>
        <w:widowControl/>
        <w:shd w:val="clear" w:color="auto" w:fill="FFFFFF"/>
        <w:spacing w:before="100" w:beforeAutospacing="1" w:after="100" w:afterAutospacing="1" w:line="360" w:lineRule="auto"/>
        <w:ind w:firstLine="480"/>
        <w:jc w:val="center"/>
        <w:rPr>
          <w:rFonts w:asciiTheme="minorEastAsia" w:hAnsiTheme="minorEastAsia" w:cs="宋体"/>
          <w:b/>
          <w:bCs/>
          <w:color w:val="4C4C4C"/>
          <w:kern w:val="0"/>
          <w:sz w:val="24"/>
          <w:szCs w:val="24"/>
        </w:rPr>
        <w:sectPr w:rsidR="004E162A">
          <w:footerReference w:type="default" r:id="rId14"/>
          <w:pgSz w:w="11906" w:h="16838"/>
          <w:pgMar w:top="1440" w:right="1800" w:bottom="1440" w:left="1800" w:header="851" w:footer="992" w:gutter="0"/>
          <w:cols w:space="425"/>
          <w:docGrid w:type="lines" w:linePitch="312"/>
        </w:sectPr>
      </w:pPr>
    </w:p>
    <w:p w:rsidR="004E162A" w:rsidRDefault="00283DFB">
      <w:pPr>
        <w:spacing w:line="520" w:lineRule="exact"/>
        <w:ind w:firstLineChars="200" w:firstLine="640"/>
        <w:jc w:val="left"/>
        <w:rPr>
          <w:rFonts w:ascii="仿宋" w:eastAsia="仿宋" w:hAnsi="仿宋" w:cs="仿宋"/>
          <w:sz w:val="32"/>
          <w:szCs w:val="32"/>
        </w:rPr>
      </w:pPr>
      <w:r>
        <w:rPr>
          <w:rFonts w:ascii="仿宋" w:eastAsia="仿宋" w:hAnsi="仿宋" w:cs="仿宋" w:hint="eastAsia"/>
          <w:sz w:val="32"/>
          <w:szCs w:val="32"/>
        </w:rPr>
        <w:lastRenderedPageBreak/>
        <w:t>附件：</w:t>
      </w:r>
    </w:p>
    <w:p w:rsidR="004E162A" w:rsidRDefault="004E162A">
      <w:pPr>
        <w:spacing w:line="520" w:lineRule="exact"/>
        <w:ind w:firstLineChars="200" w:firstLine="640"/>
        <w:jc w:val="left"/>
        <w:rPr>
          <w:rFonts w:ascii="仿宋" w:eastAsia="仿宋" w:hAnsi="仿宋" w:cs="仿宋"/>
          <w:sz w:val="32"/>
          <w:szCs w:val="32"/>
        </w:rPr>
      </w:pPr>
    </w:p>
    <w:p w:rsidR="004E162A" w:rsidRDefault="004E162A">
      <w:pPr>
        <w:spacing w:line="520" w:lineRule="exact"/>
        <w:ind w:firstLineChars="200" w:firstLine="640"/>
        <w:jc w:val="left"/>
        <w:rPr>
          <w:rFonts w:ascii="仿宋" w:eastAsia="仿宋" w:hAnsi="仿宋" w:cs="仿宋"/>
          <w:sz w:val="32"/>
          <w:szCs w:val="32"/>
        </w:rPr>
      </w:pPr>
    </w:p>
    <w:p w:rsidR="004E162A" w:rsidRDefault="00283DFB">
      <w:pPr>
        <w:spacing w:line="520" w:lineRule="exact"/>
        <w:ind w:firstLineChars="200" w:firstLine="640"/>
        <w:jc w:val="center"/>
        <w:rPr>
          <w:rFonts w:ascii="黑体" w:eastAsia="黑体" w:hAnsi="黑体" w:cs="仿宋"/>
          <w:sz w:val="32"/>
          <w:szCs w:val="32"/>
        </w:rPr>
      </w:pPr>
      <w:r>
        <w:rPr>
          <w:rFonts w:ascii="黑体" w:eastAsia="黑体" w:hAnsi="黑体" w:cs="仿宋" w:hint="eastAsia"/>
          <w:sz w:val="32"/>
          <w:szCs w:val="32"/>
        </w:rPr>
        <w:t>遵义市第一人民医院2019年住院医师规范化培训招生计划</w:t>
      </w:r>
    </w:p>
    <w:tbl>
      <w:tblPr>
        <w:tblW w:w="16059" w:type="dxa"/>
        <w:tblInd w:w="-1039" w:type="dxa"/>
        <w:tblLayout w:type="fixed"/>
        <w:tblCellMar>
          <w:left w:w="0" w:type="dxa"/>
          <w:right w:w="0" w:type="dxa"/>
        </w:tblCellMar>
        <w:tblLook w:val="04A0"/>
      </w:tblPr>
      <w:tblGrid>
        <w:gridCol w:w="2448"/>
        <w:gridCol w:w="543"/>
        <w:gridCol w:w="543"/>
        <w:gridCol w:w="543"/>
        <w:gridCol w:w="543"/>
        <w:gridCol w:w="543"/>
        <w:gridCol w:w="543"/>
        <w:gridCol w:w="543"/>
        <w:gridCol w:w="543"/>
        <w:gridCol w:w="543"/>
        <w:gridCol w:w="543"/>
        <w:gridCol w:w="543"/>
        <w:gridCol w:w="543"/>
        <w:gridCol w:w="543"/>
        <w:gridCol w:w="543"/>
        <w:gridCol w:w="543"/>
        <w:gridCol w:w="543"/>
        <w:gridCol w:w="543"/>
        <w:gridCol w:w="543"/>
        <w:gridCol w:w="543"/>
        <w:gridCol w:w="543"/>
        <w:gridCol w:w="543"/>
        <w:gridCol w:w="736"/>
        <w:gridCol w:w="736"/>
        <w:gridCol w:w="736"/>
      </w:tblGrid>
      <w:tr w:rsidR="004E162A">
        <w:trPr>
          <w:trHeight w:val="4820"/>
        </w:trPr>
        <w:tc>
          <w:tcPr>
            <w:tcW w:w="244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4E162A" w:rsidRDefault="00283DFB">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rPr>
              <w:t>培训基地</w:t>
            </w:r>
          </w:p>
        </w:tc>
        <w:tc>
          <w:tcPr>
            <w:tcW w:w="54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4E162A" w:rsidRDefault="00283DFB">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rPr>
              <w:t>内科</w:t>
            </w:r>
          </w:p>
        </w:tc>
        <w:tc>
          <w:tcPr>
            <w:tcW w:w="54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4E162A" w:rsidRDefault="00283DFB">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rPr>
              <w:t>儿科</w:t>
            </w:r>
          </w:p>
        </w:tc>
        <w:tc>
          <w:tcPr>
            <w:tcW w:w="54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4E162A" w:rsidRDefault="00283DFB">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rPr>
              <w:t>急诊科</w:t>
            </w:r>
          </w:p>
        </w:tc>
        <w:tc>
          <w:tcPr>
            <w:tcW w:w="54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4E162A" w:rsidRDefault="00283DFB">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rPr>
              <w:t>神经内科</w:t>
            </w:r>
          </w:p>
        </w:tc>
        <w:tc>
          <w:tcPr>
            <w:tcW w:w="54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4E162A" w:rsidRDefault="00283DFB">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rPr>
              <w:t>全科</w:t>
            </w:r>
          </w:p>
        </w:tc>
        <w:tc>
          <w:tcPr>
            <w:tcW w:w="54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4E162A" w:rsidRDefault="00283DFB">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rPr>
              <w:t>康复医学科</w:t>
            </w:r>
          </w:p>
        </w:tc>
        <w:tc>
          <w:tcPr>
            <w:tcW w:w="54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4E162A" w:rsidRDefault="00283DFB">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rPr>
              <w:t>外科</w:t>
            </w:r>
          </w:p>
        </w:tc>
        <w:tc>
          <w:tcPr>
            <w:tcW w:w="54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4E162A" w:rsidRDefault="00283DFB">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rPr>
              <w:t>神经外科</w:t>
            </w:r>
          </w:p>
        </w:tc>
        <w:tc>
          <w:tcPr>
            <w:tcW w:w="54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4E162A" w:rsidRDefault="00283DFB">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rPr>
              <w:t>胸心外科</w:t>
            </w:r>
          </w:p>
        </w:tc>
        <w:tc>
          <w:tcPr>
            <w:tcW w:w="54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4E162A" w:rsidRDefault="00283DFB">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rPr>
              <w:t>泌尿外科</w:t>
            </w:r>
          </w:p>
        </w:tc>
        <w:tc>
          <w:tcPr>
            <w:tcW w:w="54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4E162A" w:rsidRDefault="00283DFB">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rPr>
              <w:t>骨科</w:t>
            </w:r>
          </w:p>
        </w:tc>
        <w:tc>
          <w:tcPr>
            <w:tcW w:w="54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4E162A" w:rsidRDefault="00283DFB">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rPr>
              <w:t>儿外科</w:t>
            </w:r>
          </w:p>
        </w:tc>
        <w:tc>
          <w:tcPr>
            <w:tcW w:w="54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4E162A" w:rsidRDefault="00283DFB">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rPr>
              <w:t>妇产科</w:t>
            </w:r>
          </w:p>
        </w:tc>
        <w:tc>
          <w:tcPr>
            <w:tcW w:w="54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4E162A" w:rsidRDefault="00283DFB">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rPr>
              <w:t>眼科</w:t>
            </w:r>
          </w:p>
        </w:tc>
        <w:tc>
          <w:tcPr>
            <w:tcW w:w="54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4E162A" w:rsidRDefault="00283DFB">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rPr>
              <w:t>耳鼻咽喉科</w:t>
            </w:r>
          </w:p>
        </w:tc>
        <w:tc>
          <w:tcPr>
            <w:tcW w:w="54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4E162A" w:rsidRDefault="00283DFB">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rPr>
              <w:t>麻醉科</w:t>
            </w:r>
          </w:p>
        </w:tc>
        <w:tc>
          <w:tcPr>
            <w:tcW w:w="54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4E162A" w:rsidRDefault="00283DFB">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rPr>
              <w:t>临床病理科</w:t>
            </w:r>
          </w:p>
        </w:tc>
        <w:tc>
          <w:tcPr>
            <w:tcW w:w="54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4E162A" w:rsidRDefault="00283DFB">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rPr>
              <w:t>检验医学科</w:t>
            </w:r>
          </w:p>
        </w:tc>
        <w:tc>
          <w:tcPr>
            <w:tcW w:w="54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4E162A" w:rsidRDefault="00283DFB">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rPr>
              <w:t>放射科</w:t>
            </w:r>
          </w:p>
        </w:tc>
        <w:tc>
          <w:tcPr>
            <w:tcW w:w="54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4E162A" w:rsidRDefault="00283DFB">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rPr>
              <w:t>核医学科</w:t>
            </w:r>
          </w:p>
        </w:tc>
        <w:tc>
          <w:tcPr>
            <w:tcW w:w="54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4E162A" w:rsidRDefault="00283DFB">
            <w:pPr>
              <w:widowControl/>
              <w:jc w:val="center"/>
              <w:textAlignment w:val="center"/>
              <w:rPr>
                <w:rFonts w:ascii="宋体" w:hAnsi="宋体" w:cs="宋体"/>
                <w:color w:val="000000"/>
                <w:sz w:val="28"/>
                <w:szCs w:val="28"/>
              </w:rPr>
            </w:pPr>
            <w:r>
              <w:rPr>
                <w:rFonts w:ascii="宋体" w:hAnsi="宋体" w:cs="宋体" w:hint="eastAsia"/>
                <w:color w:val="000000"/>
                <w:kern w:val="0"/>
                <w:sz w:val="28"/>
                <w:szCs w:val="28"/>
              </w:rPr>
              <w:t>口腔全科</w:t>
            </w:r>
          </w:p>
        </w:tc>
        <w:tc>
          <w:tcPr>
            <w:tcW w:w="7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4E162A" w:rsidRDefault="00283DFB">
            <w:pPr>
              <w:widowControl/>
              <w:jc w:val="center"/>
              <w:textAlignment w:val="center"/>
              <w:rPr>
                <w:rFonts w:ascii="宋体" w:hAnsi="宋体" w:cs="宋体"/>
                <w:color w:val="000000"/>
                <w:sz w:val="28"/>
                <w:szCs w:val="28"/>
              </w:rPr>
            </w:pPr>
            <w:r>
              <w:rPr>
                <w:rFonts w:ascii="宋体" w:hAnsi="宋体" w:cs="宋体" w:hint="eastAsia"/>
                <w:color w:val="000000"/>
                <w:sz w:val="28"/>
                <w:szCs w:val="28"/>
              </w:rPr>
              <w:t>超</w:t>
            </w:r>
          </w:p>
          <w:p w:rsidR="004E162A" w:rsidRDefault="00283DFB">
            <w:pPr>
              <w:widowControl/>
              <w:jc w:val="center"/>
              <w:textAlignment w:val="center"/>
              <w:rPr>
                <w:rFonts w:ascii="宋体" w:hAnsi="宋体" w:cs="宋体"/>
                <w:color w:val="000000"/>
                <w:sz w:val="28"/>
                <w:szCs w:val="28"/>
              </w:rPr>
            </w:pPr>
            <w:r>
              <w:rPr>
                <w:rFonts w:ascii="宋体" w:hAnsi="宋体" w:cs="宋体" w:hint="eastAsia"/>
                <w:color w:val="000000"/>
                <w:sz w:val="28"/>
                <w:szCs w:val="28"/>
              </w:rPr>
              <w:t>声</w:t>
            </w:r>
          </w:p>
          <w:p w:rsidR="004E162A" w:rsidRDefault="00283DFB">
            <w:pPr>
              <w:widowControl/>
              <w:jc w:val="center"/>
              <w:textAlignment w:val="center"/>
              <w:rPr>
                <w:rFonts w:ascii="宋体" w:hAnsi="宋体" w:cs="宋体"/>
                <w:color w:val="000000"/>
                <w:sz w:val="28"/>
                <w:szCs w:val="28"/>
              </w:rPr>
            </w:pPr>
            <w:r>
              <w:rPr>
                <w:rFonts w:ascii="宋体" w:hAnsi="宋体" w:cs="宋体" w:hint="eastAsia"/>
                <w:color w:val="000000"/>
                <w:sz w:val="28"/>
                <w:szCs w:val="28"/>
              </w:rPr>
              <w:t>医</w:t>
            </w:r>
          </w:p>
          <w:p w:rsidR="004E162A" w:rsidRDefault="00283DFB">
            <w:pPr>
              <w:widowControl/>
              <w:jc w:val="center"/>
              <w:textAlignment w:val="center"/>
              <w:rPr>
                <w:rFonts w:ascii="宋体" w:hAnsi="宋体" w:cs="宋体"/>
                <w:color w:val="000000"/>
                <w:sz w:val="28"/>
                <w:szCs w:val="28"/>
              </w:rPr>
            </w:pPr>
            <w:r>
              <w:rPr>
                <w:rFonts w:ascii="宋体" w:hAnsi="宋体" w:cs="宋体" w:hint="eastAsia"/>
                <w:color w:val="000000"/>
                <w:sz w:val="28"/>
                <w:szCs w:val="28"/>
              </w:rPr>
              <w:t>学</w:t>
            </w:r>
          </w:p>
          <w:p w:rsidR="004E162A" w:rsidRDefault="00283DFB">
            <w:pPr>
              <w:widowControl/>
              <w:jc w:val="center"/>
              <w:textAlignment w:val="center"/>
              <w:rPr>
                <w:rFonts w:ascii="宋体" w:hAnsi="宋体" w:cs="宋体"/>
                <w:color w:val="000000"/>
                <w:sz w:val="28"/>
                <w:szCs w:val="28"/>
              </w:rPr>
            </w:pPr>
            <w:r>
              <w:rPr>
                <w:rFonts w:ascii="宋体" w:hAnsi="宋体" w:cs="宋体" w:hint="eastAsia"/>
                <w:color w:val="000000"/>
                <w:sz w:val="28"/>
                <w:szCs w:val="28"/>
              </w:rPr>
              <w:t>科</w:t>
            </w:r>
          </w:p>
        </w:tc>
        <w:tc>
          <w:tcPr>
            <w:tcW w:w="736" w:type="dxa"/>
            <w:tcBorders>
              <w:top w:val="single" w:sz="4" w:space="0" w:color="auto"/>
              <w:left w:val="single" w:sz="4" w:space="0" w:color="auto"/>
              <w:bottom w:val="single" w:sz="4" w:space="0" w:color="auto"/>
              <w:right w:val="single" w:sz="4" w:space="0" w:color="auto"/>
            </w:tcBorders>
            <w:vAlign w:val="center"/>
          </w:tcPr>
          <w:p w:rsidR="004E162A" w:rsidRDefault="00283DFB">
            <w:pPr>
              <w:widowControl/>
              <w:jc w:val="center"/>
              <w:textAlignment w:val="center"/>
              <w:rPr>
                <w:rFonts w:ascii="宋体" w:hAnsi="宋体" w:cs="宋体"/>
                <w:color w:val="000000"/>
                <w:kern w:val="0"/>
                <w:sz w:val="28"/>
                <w:szCs w:val="28"/>
              </w:rPr>
            </w:pPr>
            <w:r>
              <w:rPr>
                <w:rFonts w:ascii="宋体" w:hAnsi="宋体" w:cs="宋体" w:hint="eastAsia"/>
                <w:color w:val="000000"/>
                <w:kern w:val="0"/>
                <w:sz w:val="28"/>
                <w:szCs w:val="28"/>
              </w:rPr>
              <w:t>放</w:t>
            </w:r>
          </w:p>
          <w:p w:rsidR="004E162A" w:rsidRDefault="00283DFB">
            <w:pPr>
              <w:widowControl/>
              <w:jc w:val="center"/>
              <w:textAlignment w:val="center"/>
              <w:rPr>
                <w:rFonts w:ascii="宋体" w:hAnsi="宋体" w:cs="宋体"/>
                <w:color w:val="000000"/>
                <w:kern w:val="0"/>
                <w:sz w:val="28"/>
                <w:szCs w:val="28"/>
              </w:rPr>
            </w:pPr>
            <w:r>
              <w:rPr>
                <w:rFonts w:ascii="宋体" w:hAnsi="宋体" w:cs="宋体" w:hint="eastAsia"/>
                <w:color w:val="000000"/>
                <w:kern w:val="0"/>
                <w:sz w:val="28"/>
                <w:szCs w:val="28"/>
              </w:rPr>
              <w:t>射</w:t>
            </w:r>
          </w:p>
          <w:p w:rsidR="004E162A" w:rsidRDefault="00283DFB">
            <w:pPr>
              <w:widowControl/>
              <w:jc w:val="center"/>
              <w:textAlignment w:val="center"/>
              <w:rPr>
                <w:rFonts w:ascii="宋体" w:hAnsi="宋体" w:cs="宋体"/>
                <w:color w:val="000000"/>
                <w:kern w:val="0"/>
                <w:sz w:val="28"/>
                <w:szCs w:val="28"/>
              </w:rPr>
            </w:pPr>
            <w:r>
              <w:rPr>
                <w:rFonts w:ascii="宋体" w:hAnsi="宋体" w:cs="宋体" w:hint="eastAsia"/>
                <w:color w:val="000000"/>
                <w:kern w:val="0"/>
                <w:sz w:val="28"/>
                <w:szCs w:val="28"/>
              </w:rPr>
              <w:t>肿</w:t>
            </w:r>
          </w:p>
          <w:p w:rsidR="004E162A" w:rsidRDefault="00283DFB">
            <w:pPr>
              <w:widowControl/>
              <w:jc w:val="center"/>
              <w:textAlignment w:val="center"/>
              <w:rPr>
                <w:rFonts w:ascii="宋体" w:hAnsi="宋体" w:cs="宋体"/>
                <w:color w:val="000000"/>
                <w:kern w:val="0"/>
                <w:sz w:val="28"/>
                <w:szCs w:val="28"/>
              </w:rPr>
            </w:pPr>
            <w:r>
              <w:rPr>
                <w:rFonts w:ascii="宋体" w:hAnsi="宋体" w:cs="宋体" w:hint="eastAsia"/>
                <w:color w:val="000000"/>
                <w:kern w:val="0"/>
                <w:sz w:val="28"/>
                <w:szCs w:val="28"/>
              </w:rPr>
              <w:t>瘤</w:t>
            </w:r>
          </w:p>
          <w:p w:rsidR="004E162A" w:rsidRDefault="00283DFB">
            <w:pPr>
              <w:widowControl/>
              <w:jc w:val="center"/>
              <w:textAlignment w:val="center"/>
              <w:rPr>
                <w:rFonts w:ascii="宋体" w:hAnsi="宋体" w:cs="宋体"/>
                <w:color w:val="000000"/>
                <w:kern w:val="0"/>
                <w:sz w:val="28"/>
                <w:szCs w:val="28"/>
              </w:rPr>
            </w:pPr>
            <w:r>
              <w:rPr>
                <w:rFonts w:ascii="宋体" w:hAnsi="宋体" w:cs="宋体" w:hint="eastAsia"/>
                <w:color w:val="000000"/>
                <w:kern w:val="0"/>
                <w:sz w:val="28"/>
                <w:szCs w:val="28"/>
              </w:rPr>
              <w:t>科</w:t>
            </w:r>
          </w:p>
        </w:tc>
        <w:tc>
          <w:tcPr>
            <w:tcW w:w="736" w:type="dxa"/>
            <w:tcBorders>
              <w:top w:val="single" w:sz="4" w:space="0" w:color="auto"/>
              <w:left w:val="single" w:sz="4" w:space="0" w:color="auto"/>
              <w:bottom w:val="single" w:sz="4" w:space="0" w:color="auto"/>
              <w:right w:val="single" w:sz="4" w:space="0" w:color="auto"/>
            </w:tcBorders>
            <w:vAlign w:val="center"/>
          </w:tcPr>
          <w:p w:rsidR="004E162A" w:rsidRDefault="00283DFB">
            <w:pPr>
              <w:widowControl/>
              <w:jc w:val="center"/>
              <w:textAlignment w:val="center"/>
              <w:rPr>
                <w:rFonts w:ascii="宋体" w:hAnsi="宋体" w:cs="宋体"/>
                <w:color w:val="000000"/>
                <w:kern w:val="0"/>
                <w:sz w:val="28"/>
                <w:szCs w:val="28"/>
              </w:rPr>
            </w:pPr>
            <w:r>
              <w:rPr>
                <w:rFonts w:ascii="宋体" w:hAnsi="宋体" w:cs="宋体" w:hint="eastAsia"/>
                <w:color w:val="000000"/>
                <w:kern w:val="0"/>
                <w:sz w:val="28"/>
                <w:szCs w:val="28"/>
              </w:rPr>
              <w:t>总</w:t>
            </w:r>
          </w:p>
          <w:p w:rsidR="004E162A" w:rsidRDefault="00283DFB">
            <w:pPr>
              <w:widowControl/>
              <w:jc w:val="center"/>
              <w:textAlignment w:val="center"/>
              <w:rPr>
                <w:rFonts w:ascii="宋体" w:hAnsi="宋体" w:cs="宋体"/>
                <w:color w:val="000000"/>
                <w:kern w:val="0"/>
                <w:sz w:val="28"/>
                <w:szCs w:val="28"/>
              </w:rPr>
            </w:pPr>
            <w:r>
              <w:rPr>
                <w:rFonts w:ascii="宋体" w:hAnsi="宋体" w:cs="宋体" w:hint="eastAsia"/>
                <w:color w:val="000000"/>
                <w:sz w:val="28"/>
                <w:szCs w:val="28"/>
              </w:rPr>
              <w:t>计</w:t>
            </w:r>
          </w:p>
        </w:tc>
      </w:tr>
      <w:tr w:rsidR="004E162A">
        <w:trPr>
          <w:trHeight w:val="586"/>
        </w:trPr>
        <w:tc>
          <w:tcPr>
            <w:tcW w:w="244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4E162A" w:rsidRDefault="00283DFB">
            <w:pPr>
              <w:widowControl/>
              <w:jc w:val="center"/>
              <w:textAlignment w:val="center"/>
              <w:rPr>
                <w:rFonts w:ascii="宋体" w:hAnsi="宋体" w:cs="宋体"/>
                <w:color w:val="000000"/>
                <w:sz w:val="28"/>
                <w:szCs w:val="28"/>
              </w:rPr>
            </w:pPr>
            <w:r>
              <w:rPr>
                <w:rFonts w:ascii="宋体" w:hAnsi="宋体" w:cs="宋体" w:hint="eastAsia"/>
                <w:color w:val="000000"/>
                <w:sz w:val="28"/>
                <w:szCs w:val="28"/>
              </w:rPr>
              <w:t>遵义市一医</w:t>
            </w:r>
          </w:p>
        </w:tc>
        <w:tc>
          <w:tcPr>
            <w:tcW w:w="54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4E162A" w:rsidRDefault="00283DFB">
            <w:pPr>
              <w:widowControl/>
              <w:jc w:val="center"/>
              <w:textAlignment w:val="center"/>
              <w:rPr>
                <w:rFonts w:ascii="宋体" w:hAnsi="宋体" w:cs="宋体"/>
                <w:color w:val="000000"/>
                <w:sz w:val="28"/>
                <w:szCs w:val="28"/>
              </w:rPr>
            </w:pPr>
            <w:r>
              <w:rPr>
                <w:rFonts w:ascii="宋体" w:hAnsi="宋体" w:cs="宋体" w:hint="eastAsia"/>
                <w:color w:val="000000"/>
                <w:sz w:val="28"/>
                <w:szCs w:val="28"/>
              </w:rPr>
              <w:t>18</w:t>
            </w:r>
          </w:p>
        </w:tc>
        <w:tc>
          <w:tcPr>
            <w:tcW w:w="54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4E162A" w:rsidRDefault="00283DFB">
            <w:pPr>
              <w:widowControl/>
              <w:jc w:val="center"/>
              <w:textAlignment w:val="center"/>
              <w:rPr>
                <w:rFonts w:ascii="宋体" w:hAnsi="宋体" w:cs="宋体"/>
                <w:color w:val="000000"/>
                <w:sz w:val="28"/>
                <w:szCs w:val="28"/>
              </w:rPr>
            </w:pPr>
            <w:r>
              <w:rPr>
                <w:rFonts w:ascii="宋体" w:hAnsi="宋体" w:cs="宋体" w:hint="eastAsia"/>
                <w:color w:val="000000"/>
                <w:sz w:val="28"/>
                <w:szCs w:val="28"/>
              </w:rPr>
              <w:t>12</w:t>
            </w:r>
          </w:p>
        </w:tc>
        <w:tc>
          <w:tcPr>
            <w:tcW w:w="54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4E162A" w:rsidRDefault="00283DFB">
            <w:pPr>
              <w:widowControl/>
              <w:jc w:val="center"/>
              <w:textAlignment w:val="center"/>
              <w:rPr>
                <w:rFonts w:ascii="宋体" w:hAnsi="宋体" w:cs="宋体"/>
                <w:color w:val="000000"/>
                <w:sz w:val="28"/>
                <w:szCs w:val="28"/>
              </w:rPr>
            </w:pPr>
            <w:r>
              <w:rPr>
                <w:rFonts w:ascii="宋体" w:hAnsi="宋体" w:cs="宋体" w:hint="eastAsia"/>
                <w:color w:val="000000"/>
                <w:sz w:val="28"/>
                <w:szCs w:val="28"/>
              </w:rPr>
              <w:t>4</w:t>
            </w:r>
          </w:p>
        </w:tc>
        <w:tc>
          <w:tcPr>
            <w:tcW w:w="54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4E162A" w:rsidRDefault="00283DFB">
            <w:pPr>
              <w:widowControl/>
              <w:jc w:val="center"/>
              <w:textAlignment w:val="center"/>
              <w:rPr>
                <w:rFonts w:ascii="宋体" w:hAnsi="宋体" w:cs="宋体"/>
                <w:color w:val="000000"/>
                <w:sz w:val="28"/>
                <w:szCs w:val="28"/>
              </w:rPr>
            </w:pPr>
            <w:r>
              <w:rPr>
                <w:rFonts w:ascii="宋体" w:hAnsi="宋体" w:cs="宋体" w:hint="eastAsia"/>
                <w:color w:val="000000"/>
                <w:sz w:val="28"/>
                <w:szCs w:val="28"/>
              </w:rPr>
              <w:t>3</w:t>
            </w:r>
          </w:p>
        </w:tc>
        <w:tc>
          <w:tcPr>
            <w:tcW w:w="54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4E162A" w:rsidRDefault="00283DFB">
            <w:pPr>
              <w:widowControl/>
              <w:jc w:val="center"/>
              <w:textAlignment w:val="center"/>
              <w:rPr>
                <w:rFonts w:ascii="宋体" w:hAnsi="宋体" w:cs="宋体"/>
                <w:color w:val="000000"/>
                <w:sz w:val="28"/>
                <w:szCs w:val="28"/>
              </w:rPr>
            </w:pPr>
            <w:r>
              <w:rPr>
                <w:rFonts w:ascii="宋体" w:hAnsi="宋体" w:cs="宋体" w:hint="eastAsia"/>
                <w:color w:val="000000"/>
                <w:sz w:val="28"/>
                <w:szCs w:val="28"/>
              </w:rPr>
              <w:t>30</w:t>
            </w:r>
          </w:p>
        </w:tc>
        <w:tc>
          <w:tcPr>
            <w:tcW w:w="54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4E162A" w:rsidRDefault="00283DFB">
            <w:pPr>
              <w:widowControl/>
              <w:jc w:val="center"/>
              <w:textAlignment w:val="center"/>
              <w:rPr>
                <w:rFonts w:ascii="宋体" w:hAnsi="宋体" w:cs="宋体"/>
                <w:color w:val="000000"/>
                <w:sz w:val="28"/>
                <w:szCs w:val="28"/>
              </w:rPr>
            </w:pPr>
            <w:r>
              <w:rPr>
                <w:rFonts w:ascii="宋体" w:hAnsi="宋体" w:cs="宋体" w:hint="eastAsia"/>
                <w:color w:val="000000"/>
                <w:sz w:val="28"/>
                <w:szCs w:val="28"/>
              </w:rPr>
              <w:t>2</w:t>
            </w:r>
          </w:p>
        </w:tc>
        <w:tc>
          <w:tcPr>
            <w:tcW w:w="54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4E162A" w:rsidRDefault="00283DFB">
            <w:pPr>
              <w:widowControl/>
              <w:jc w:val="center"/>
              <w:textAlignment w:val="center"/>
              <w:rPr>
                <w:rFonts w:ascii="宋体" w:hAnsi="宋体" w:cs="宋体"/>
                <w:color w:val="000000"/>
                <w:sz w:val="28"/>
                <w:szCs w:val="28"/>
              </w:rPr>
            </w:pPr>
            <w:r>
              <w:rPr>
                <w:rFonts w:ascii="宋体" w:hAnsi="宋体" w:cs="宋体" w:hint="eastAsia"/>
                <w:color w:val="000000"/>
                <w:sz w:val="28"/>
                <w:szCs w:val="28"/>
              </w:rPr>
              <w:t>14</w:t>
            </w:r>
          </w:p>
        </w:tc>
        <w:tc>
          <w:tcPr>
            <w:tcW w:w="54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4E162A" w:rsidRDefault="00283DFB">
            <w:pPr>
              <w:widowControl/>
              <w:jc w:val="center"/>
              <w:textAlignment w:val="center"/>
              <w:rPr>
                <w:rFonts w:ascii="宋体" w:hAnsi="宋体" w:cs="宋体"/>
                <w:color w:val="000000"/>
                <w:sz w:val="28"/>
                <w:szCs w:val="28"/>
              </w:rPr>
            </w:pPr>
            <w:r>
              <w:rPr>
                <w:rFonts w:ascii="宋体" w:hAnsi="宋体" w:cs="宋体" w:hint="eastAsia"/>
                <w:color w:val="000000"/>
                <w:sz w:val="28"/>
                <w:szCs w:val="28"/>
              </w:rPr>
              <w:t>2</w:t>
            </w:r>
          </w:p>
        </w:tc>
        <w:tc>
          <w:tcPr>
            <w:tcW w:w="54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4E162A" w:rsidRDefault="00283DFB">
            <w:pPr>
              <w:widowControl/>
              <w:jc w:val="center"/>
              <w:textAlignment w:val="center"/>
              <w:rPr>
                <w:rFonts w:ascii="宋体" w:hAnsi="宋体" w:cs="宋体"/>
                <w:color w:val="000000"/>
                <w:sz w:val="28"/>
                <w:szCs w:val="28"/>
              </w:rPr>
            </w:pPr>
            <w:r>
              <w:rPr>
                <w:rFonts w:ascii="宋体" w:hAnsi="宋体" w:cs="宋体" w:hint="eastAsia"/>
                <w:color w:val="000000"/>
                <w:sz w:val="28"/>
                <w:szCs w:val="28"/>
              </w:rPr>
              <w:t>2</w:t>
            </w:r>
          </w:p>
        </w:tc>
        <w:tc>
          <w:tcPr>
            <w:tcW w:w="54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4E162A" w:rsidRDefault="00283DFB">
            <w:pPr>
              <w:widowControl/>
              <w:jc w:val="center"/>
              <w:textAlignment w:val="center"/>
              <w:rPr>
                <w:rFonts w:ascii="宋体" w:hAnsi="宋体" w:cs="宋体"/>
                <w:color w:val="000000"/>
                <w:sz w:val="28"/>
                <w:szCs w:val="28"/>
              </w:rPr>
            </w:pPr>
            <w:r>
              <w:rPr>
                <w:rFonts w:ascii="宋体" w:hAnsi="宋体" w:cs="宋体" w:hint="eastAsia"/>
                <w:color w:val="000000"/>
                <w:sz w:val="28"/>
                <w:szCs w:val="28"/>
              </w:rPr>
              <w:t>2</w:t>
            </w:r>
          </w:p>
        </w:tc>
        <w:tc>
          <w:tcPr>
            <w:tcW w:w="54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4E162A" w:rsidRDefault="00283DFB">
            <w:pPr>
              <w:widowControl/>
              <w:jc w:val="center"/>
              <w:textAlignment w:val="center"/>
              <w:rPr>
                <w:rFonts w:ascii="宋体" w:hAnsi="宋体" w:cs="宋体"/>
                <w:color w:val="000000"/>
                <w:sz w:val="28"/>
                <w:szCs w:val="28"/>
              </w:rPr>
            </w:pPr>
            <w:r>
              <w:rPr>
                <w:rFonts w:ascii="宋体" w:hAnsi="宋体" w:cs="宋体" w:hint="eastAsia"/>
                <w:color w:val="000000"/>
                <w:sz w:val="28"/>
                <w:szCs w:val="28"/>
              </w:rPr>
              <w:t>2</w:t>
            </w:r>
          </w:p>
        </w:tc>
        <w:tc>
          <w:tcPr>
            <w:tcW w:w="54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4E162A" w:rsidRDefault="00283DFB">
            <w:pPr>
              <w:widowControl/>
              <w:jc w:val="center"/>
              <w:textAlignment w:val="center"/>
              <w:rPr>
                <w:rFonts w:ascii="宋体" w:hAnsi="宋体" w:cs="宋体"/>
                <w:color w:val="000000"/>
                <w:sz w:val="28"/>
                <w:szCs w:val="28"/>
              </w:rPr>
            </w:pPr>
            <w:r>
              <w:rPr>
                <w:rFonts w:ascii="宋体" w:hAnsi="宋体" w:cs="宋体" w:hint="eastAsia"/>
                <w:color w:val="000000"/>
                <w:sz w:val="28"/>
                <w:szCs w:val="28"/>
              </w:rPr>
              <w:t>1</w:t>
            </w:r>
          </w:p>
        </w:tc>
        <w:tc>
          <w:tcPr>
            <w:tcW w:w="54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4E162A" w:rsidRDefault="00283DFB">
            <w:pPr>
              <w:widowControl/>
              <w:jc w:val="center"/>
              <w:textAlignment w:val="center"/>
              <w:rPr>
                <w:rFonts w:ascii="宋体" w:hAnsi="宋体" w:cs="宋体"/>
                <w:color w:val="000000"/>
                <w:sz w:val="28"/>
                <w:szCs w:val="28"/>
              </w:rPr>
            </w:pPr>
            <w:r>
              <w:rPr>
                <w:rFonts w:ascii="宋体" w:hAnsi="宋体" w:cs="宋体" w:hint="eastAsia"/>
                <w:color w:val="000000"/>
                <w:sz w:val="28"/>
                <w:szCs w:val="28"/>
              </w:rPr>
              <w:t>12</w:t>
            </w:r>
          </w:p>
        </w:tc>
        <w:tc>
          <w:tcPr>
            <w:tcW w:w="54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4E162A" w:rsidRDefault="00283DFB">
            <w:pPr>
              <w:widowControl/>
              <w:jc w:val="center"/>
              <w:textAlignment w:val="center"/>
              <w:rPr>
                <w:rFonts w:ascii="宋体" w:hAnsi="宋体" w:cs="宋体"/>
                <w:color w:val="000000"/>
                <w:sz w:val="28"/>
                <w:szCs w:val="28"/>
              </w:rPr>
            </w:pPr>
            <w:r>
              <w:rPr>
                <w:rFonts w:ascii="宋体" w:hAnsi="宋体" w:cs="宋体" w:hint="eastAsia"/>
                <w:color w:val="000000"/>
                <w:sz w:val="28"/>
                <w:szCs w:val="28"/>
              </w:rPr>
              <w:t>2</w:t>
            </w:r>
          </w:p>
        </w:tc>
        <w:tc>
          <w:tcPr>
            <w:tcW w:w="54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4E162A" w:rsidRDefault="00283DFB">
            <w:pPr>
              <w:widowControl/>
              <w:jc w:val="center"/>
              <w:textAlignment w:val="center"/>
              <w:rPr>
                <w:rFonts w:ascii="宋体" w:hAnsi="宋体" w:cs="宋体"/>
                <w:color w:val="000000"/>
                <w:sz w:val="28"/>
                <w:szCs w:val="28"/>
              </w:rPr>
            </w:pPr>
            <w:r>
              <w:rPr>
                <w:rFonts w:ascii="宋体" w:hAnsi="宋体" w:cs="宋体" w:hint="eastAsia"/>
                <w:color w:val="000000"/>
                <w:sz w:val="28"/>
                <w:szCs w:val="28"/>
              </w:rPr>
              <w:t>2</w:t>
            </w:r>
          </w:p>
        </w:tc>
        <w:tc>
          <w:tcPr>
            <w:tcW w:w="54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4E162A" w:rsidRDefault="00283DFB">
            <w:pPr>
              <w:widowControl/>
              <w:jc w:val="center"/>
              <w:textAlignment w:val="center"/>
              <w:rPr>
                <w:rFonts w:ascii="宋体" w:hAnsi="宋体" w:cs="宋体"/>
                <w:color w:val="000000"/>
                <w:sz w:val="28"/>
                <w:szCs w:val="28"/>
              </w:rPr>
            </w:pPr>
            <w:r>
              <w:rPr>
                <w:rFonts w:ascii="宋体" w:hAnsi="宋体" w:cs="宋体" w:hint="eastAsia"/>
                <w:color w:val="000000"/>
                <w:sz w:val="28"/>
                <w:szCs w:val="28"/>
              </w:rPr>
              <w:t>4</w:t>
            </w:r>
          </w:p>
        </w:tc>
        <w:tc>
          <w:tcPr>
            <w:tcW w:w="54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4E162A" w:rsidRDefault="00283DFB">
            <w:pPr>
              <w:widowControl/>
              <w:jc w:val="center"/>
              <w:textAlignment w:val="center"/>
              <w:rPr>
                <w:rFonts w:ascii="宋体" w:hAnsi="宋体" w:cs="宋体"/>
                <w:color w:val="000000"/>
                <w:sz w:val="28"/>
                <w:szCs w:val="28"/>
              </w:rPr>
            </w:pPr>
            <w:r>
              <w:rPr>
                <w:rFonts w:ascii="宋体" w:hAnsi="宋体" w:cs="宋体" w:hint="eastAsia"/>
                <w:color w:val="000000"/>
                <w:sz w:val="28"/>
                <w:szCs w:val="28"/>
              </w:rPr>
              <w:t>1</w:t>
            </w:r>
          </w:p>
        </w:tc>
        <w:tc>
          <w:tcPr>
            <w:tcW w:w="54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4E162A" w:rsidRDefault="00283DFB">
            <w:pPr>
              <w:widowControl/>
              <w:jc w:val="center"/>
              <w:textAlignment w:val="center"/>
              <w:rPr>
                <w:rFonts w:ascii="宋体" w:hAnsi="宋体" w:cs="宋体"/>
                <w:color w:val="000000"/>
                <w:sz w:val="28"/>
                <w:szCs w:val="28"/>
              </w:rPr>
            </w:pPr>
            <w:r>
              <w:rPr>
                <w:rFonts w:ascii="宋体" w:hAnsi="宋体" w:cs="宋体" w:hint="eastAsia"/>
                <w:color w:val="000000"/>
                <w:sz w:val="28"/>
                <w:szCs w:val="28"/>
              </w:rPr>
              <w:t>1</w:t>
            </w:r>
          </w:p>
        </w:tc>
        <w:tc>
          <w:tcPr>
            <w:tcW w:w="54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4E162A" w:rsidRDefault="00283DFB">
            <w:pPr>
              <w:widowControl/>
              <w:jc w:val="center"/>
              <w:textAlignment w:val="center"/>
              <w:rPr>
                <w:rFonts w:ascii="宋体" w:hAnsi="宋体" w:cs="宋体"/>
                <w:color w:val="000000"/>
                <w:sz w:val="28"/>
                <w:szCs w:val="28"/>
              </w:rPr>
            </w:pPr>
            <w:r>
              <w:rPr>
                <w:rFonts w:ascii="宋体" w:hAnsi="宋体" w:cs="宋体" w:hint="eastAsia"/>
                <w:color w:val="000000"/>
                <w:sz w:val="28"/>
                <w:szCs w:val="28"/>
              </w:rPr>
              <w:t>2</w:t>
            </w:r>
          </w:p>
        </w:tc>
        <w:tc>
          <w:tcPr>
            <w:tcW w:w="54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4E162A" w:rsidRDefault="00283DFB">
            <w:pPr>
              <w:widowControl/>
              <w:jc w:val="center"/>
              <w:textAlignment w:val="center"/>
              <w:rPr>
                <w:rFonts w:ascii="宋体" w:hAnsi="宋体" w:cs="宋体"/>
                <w:color w:val="000000"/>
                <w:sz w:val="28"/>
                <w:szCs w:val="28"/>
              </w:rPr>
            </w:pPr>
            <w:r>
              <w:rPr>
                <w:rFonts w:ascii="宋体" w:hAnsi="宋体" w:cs="宋体" w:hint="eastAsia"/>
                <w:color w:val="000000"/>
                <w:sz w:val="28"/>
                <w:szCs w:val="28"/>
              </w:rPr>
              <w:t>1</w:t>
            </w:r>
          </w:p>
        </w:tc>
        <w:tc>
          <w:tcPr>
            <w:tcW w:w="54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4E162A" w:rsidRDefault="00283DFB">
            <w:pPr>
              <w:widowControl/>
              <w:jc w:val="center"/>
              <w:textAlignment w:val="center"/>
              <w:rPr>
                <w:rFonts w:ascii="宋体" w:hAnsi="宋体" w:cs="宋体"/>
                <w:color w:val="000000"/>
                <w:sz w:val="28"/>
                <w:szCs w:val="28"/>
              </w:rPr>
            </w:pPr>
            <w:r>
              <w:rPr>
                <w:rFonts w:ascii="宋体" w:hAnsi="宋体" w:cs="宋体" w:hint="eastAsia"/>
                <w:color w:val="000000"/>
                <w:sz w:val="28"/>
                <w:szCs w:val="28"/>
              </w:rPr>
              <w:t>2</w:t>
            </w:r>
          </w:p>
        </w:tc>
        <w:tc>
          <w:tcPr>
            <w:tcW w:w="7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4E162A" w:rsidRDefault="00283DFB">
            <w:pPr>
              <w:widowControl/>
              <w:jc w:val="center"/>
              <w:textAlignment w:val="center"/>
              <w:rPr>
                <w:rFonts w:ascii="宋体" w:hAnsi="宋体" w:cs="宋体"/>
                <w:color w:val="000000"/>
                <w:sz w:val="28"/>
                <w:szCs w:val="28"/>
              </w:rPr>
            </w:pPr>
            <w:r>
              <w:rPr>
                <w:rFonts w:ascii="宋体" w:hAnsi="宋体" w:cs="宋体" w:hint="eastAsia"/>
                <w:color w:val="000000"/>
                <w:sz w:val="28"/>
                <w:szCs w:val="28"/>
              </w:rPr>
              <w:t>1</w:t>
            </w:r>
          </w:p>
        </w:tc>
        <w:tc>
          <w:tcPr>
            <w:tcW w:w="736" w:type="dxa"/>
            <w:tcBorders>
              <w:top w:val="single" w:sz="4" w:space="0" w:color="auto"/>
              <w:left w:val="single" w:sz="4" w:space="0" w:color="auto"/>
              <w:bottom w:val="single" w:sz="4" w:space="0" w:color="auto"/>
              <w:right w:val="single" w:sz="4" w:space="0" w:color="auto"/>
            </w:tcBorders>
            <w:vAlign w:val="center"/>
          </w:tcPr>
          <w:p w:rsidR="004E162A" w:rsidRDefault="00283DFB">
            <w:pPr>
              <w:widowControl/>
              <w:jc w:val="center"/>
              <w:textAlignment w:val="center"/>
              <w:rPr>
                <w:rFonts w:ascii="宋体" w:hAnsi="宋体" w:cs="宋体"/>
                <w:color w:val="000000"/>
                <w:sz w:val="28"/>
                <w:szCs w:val="28"/>
              </w:rPr>
            </w:pPr>
            <w:r>
              <w:rPr>
                <w:rFonts w:ascii="宋体" w:hAnsi="宋体" w:cs="宋体" w:hint="eastAsia"/>
                <w:color w:val="000000"/>
                <w:sz w:val="28"/>
                <w:szCs w:val="28"/>
              </w:rPr>
              <w:t>1</w:t>
            </w:r>
          </w:p>
        </w:tc>
        <w:tc>
          <w:tcPr>
            <w:tcW w:w="736" w:type="dxa"/>
            <w:tcBorders>
              <w:top w:val="single" w:sz="4" w:space="0" w:color="auto"/>
              <w:left w:val="single" w:sz="4" w:space="0" w:color="auto"/>
              <w:bottom w:val="single" w:sz="4" w:space="0" w:color="auto"/>
              <w:right w:val="single" w:sz="4" w:space="0" w:color="auto"/>
            </w:tcBorders>
          </w:tcPr>
          <w:p w:rsidR="004E162A" w:rsidRDefault="00283DFB">
            <w:pPr>
              <w:widowControl/>
              <w:jc w:val="center"/>
              <w:textAlignment w:val="center"/>
              <w:rPr>
                <w:rFonts w:ascii="宋体" w:hAnsi="宋体" w:cs="宋体"/>
                <w:color w:val="000000"/>
                <w:sz w:val="28"/>
                <w:szCs w:val="28"/>
              </w:rPr>
            </w:pPr>
            <w:r>
              <w:rPr>
                <w:rFonts w:ascii="宋体" w:hAnsi="宋体" w:cs="宋体" w:hint="eastAsia"/>
                <w:color w:val="000000"/>
                <w:sz w:val="28"/>
                <w:szCs w:val="28"/>
              </w:rPr>
              <w:t>121</w:t>
            </w:r>
          </w:p>
        </w:tc>
      </w:tr>
    </w:tbl>
    <w:p w:rsidR="004E162A" w:rsidRDefault="004E162A">
      <w:pPr>
        <w:spacing w:line="520" w:lineRule="exact"/>
        <w:ind w:firstLineChars="200" w:firstLine="640"/>
        <w:jc w:val="left"/>
        <w:rPr>
          <w:rFonts w:ascii="仿宋" w:eastAsia="仿宋" w:hAnsi="仿宋" w:cs="仿宋"/>
          <w:sz w:val="32"/>
          <w:szCs w:val="32"/>
        </w:rPr>
      </w:pPr>
    </w:p>
    <w:sectPr w:rsidR="004E162A" w:rsidSect="004E162A">
      <w:pgSz w:w="16838" w:h="11906" w:orient="landscape"/>
      <w:pgMar w:top="1800" w:right="1440" w:bottom="1800" w:left="144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646E" w:rsidRDefault="00EA646E" w:rsidP="004E162A">
      <w:r>
        <w:separator/>
      </w:r>
    </w:p>
  </w:endnote>
  <w:endnote w:type="continuationSeparator" w:id="0">
    <w:p w:rsidR="00EA646E" w:rsidRDefault="00EA646E" w:rsidP="004E162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849125"/>
    </w:sdtPr>
    <w:sdtContent>
      <w:p w:rsidR="004E162A" w:rsidRDefault="00997C11">
        <w:pPr>
          <w:pStyle w:val="a4"/>
          <w:jc w:val="right"/>
        </w:pPr>
        <w:r w:rsidRPr="00997C11">
          <w:fldChar w:fldCharType="begin"/>
        </w:r>
        <w:r w:rsidR="00283DFB">
          <w:instrText xml:space="preserve"> PAGE   \* MERGEFORMAT </w:instrText>
        </w:r>
        <w:r w:rsidRPr="00997C11">
          <w:fldChar w:fldCharType="separate"/>
        </w:r>
        <w:r w:rsidR="00115DBC" w:rsidRPr="00115DBC">
          <w:rPr>
            <w:noProof/>
            <w:lang w:val="zh-CN"/>
          </w:rPr>
          <w:t>4</w:t>
        </w:r>
        <w:r>
          <w:rPr>
            <w:lang w:val="zh-CN"/>
          </w:rPr>
          <w:fldChar w:fldCharType="end"/>
        </w:r>
      </w:p>
    </w:sdtContent>
  </w:sdt>
  <w:p w:rsidR="004E162A" w:rsidRDefault="004E162A">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646E" w:rsidRDefault="00EA646E" w:rsidP="004E162A">
      <w:r>
        <w:separator/>
      </w:r>
    </w:p>
  </w:footnote>
  <w:footnote w:type="continuationSeparator" w:id="0">
    <w:p w:rsidR="00EA646E" w:rsidRDefault="00EA646E" w:rsidP="004E162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33064B1"/>
    <w:multiLevelType w:val="singleLevel"/>
    <w:tmpl w:val="533064B1"/>
    <w:lvl w:ilvl="0">
      <w:start w:val="1"/>
      <w:numFmt w:val="chineseCounting"/>
      <w:suff w:val="nothing"/>
      <w:lvlText w:val="%1、"/>
      <w:lvlJc w:val="left"/>
      <w:rPr>
        <w:rFonts w:hint="eastAsia"/>
      </w:rPr>
    </w:lvl>
  </w:abstractNum>
  <w:abstractNum w:abstractNumId="1">
    <w:nsid w:val="575631F5"/>
    <w:multiLevelType w:val="singleLevel"/>
    <w:tmpl w:val="575631F5"/>
    <w:lvl w:ilvl="0">
      <w:start w:val="4"/>
      <w:numFmt w:val="decimal"/>
      <w:suff w:val="nothing"/>
      <w:lvlText w:val="%1、"/>
      <w:lvlJc w:val="left"/>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7"/>
  <w:bordersDoNotSurroundHeader/>
  <w:bordersDoNotSurroundFooter/>
  <w:proofState w:spelling="clean"/>
  <w:defaultTabStop w:val="420"/>
  <w:drawingGridHorizontalSpacing w:val="105"/>
  <w:drawingGridVerticalSpacing w:val="156"/>
  <w:noPunctuationKerning/>
  <w:characterSpacingControl w:val="compressPunctuation"/>
  <w:hdrShapeDefaults>
    <o:shapedefaults v:ext="edit" spidmax="717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BC34E7"/>
    <w:rsid w:val="000304E8"/>
    <w:rsid w:val="00032380"/>
    <w:rsid w:val="00037762"/>
    <w:rsid w:val="00047C44"/>
    <w:rsid w:val="00054204"/>
    <w:rsid w:val="00074C49"/>
    <w:rsid w:val="000859DB"/>
    <w:rsid w:val="0008693E"/>
    <w:rsid w:val="000962BD"/>
    <w:rsid w:val="000C72A3"/>
    <w:rsid w:val="000D2800"/>
    <w:rsid w:val="000D5CDE"/>
    <w:rsid w:val="000E42FE"/>
    <w:rsid w:val="0010758E"/>
    <w:rsid w:val="00113C2B"/>
    <w:rsid w:val="00115DBC"/>
    <w:rsid w:val="00175A94"/>
    <w:rsid w:val="0018229B"/>
    <w:rsid w:val="00197E6F"/>
    <w:rsid w:val="001D4152"/>
    <w:rsid w:val="001D4187"/>
    <w:rsid w:val="001F4323"/>
    <w:rsid w:val="001F4D19"/>
    <w:rsid w:val="00242FDE"/>
    <w:rsid w:val="00246F35"/>
    <w:rsid w:val="00283DFB"/>
    <w:rsid w:val="002D1C6F"/>
    <w:rsid w:val="00315492"/>
    <w:rsid w:val="0033079F"/>
    <w:rsid w:val="00346C47"/>
    <w:rsid w:val="0036529F"/>
    <w:rsid w:val="0037145A"/>
    <w:rsid w:val="00385CBE"/>
    <w:rsid w:val="0038623C"/>
    <w:rsid w:val="003A37FB"/>
    <w:rsid w:val="003C4DBB"/>
    <w:rsid w:val="003F70E3"/>
    <w:rsid w:val="00444DFB"/>
    <w:rsid w:val="004601A2"/>
    <w:rsid w:val="004807D1"/>
    <w:rsid w:val="004859CC"/>
    <w:rsid w:val="00494C94"/>
    <w:rsid w:val="004D01E9"/>
    <w:rsid w:val="004E162A"/>
    <w:rsid w:val="004E22A4"/>
    <w:rsid w:val="0050691E"/>
    <w:rsid w:val="00515CF8"/>
    <w:rsid w:val="005502B2"/>
    <w:rsid w:val="005628C1"/>
    <w:rsid w:val="005725E9"/>
    <w:rsid w:val="00593F63"/>
    <w:rsid w:val="005A0064"/>
    <w:rsid w:val="005C4AD9"/>
    <w:rsid w:val="005C6ADE"/>
    <w:rsid w:val="005D61E7"/>
    <w:rsid w:val="005D6A32"/>
    <w:rsid w:val="005F3E82"/>
    <w:rsid w:val="005F3FB7"/>
    <w:rsid w:val="005F43CE"/>
    <w:rsid w:val="005F552B"/>
    <w:rsid w:val="00601D17"/>
    <w:rsid w:val="00636108"/>
    <w:rsid w:val="006512E8"/>
    <w:rsid w:val="00665DB2"/>
    <w:rsid w:val="00666488"/>
    <w:rsid w:val="006710B0"/>
    <w:rsid w:val="00673245"/>
    <w:rsid w:val="00686CB8"/>
    <w:rsid w:val="00687E17"/>
    <w:rsid w:val="0069289D"/>
    <w:rsid w:val="006A1CD9"/>
    <w:rsid w:val="006C592F"/>
    <w:rsid w:val="006E38B4"/>
    <w:rsid w:val="007066E3"/>
    <w:rsid w:val="00727C08"/>
    <w:rsid w:val="00740E37"/>
    <w:rsid w:val="00751FEA"/>
    <w:rsid w:val="007704E6"/>
    <w:rsid w:val="007706E1"/>
    <w:rsid w:val="0078471C"/>
    <w:rsid w:val="00784D31"/>
    <w:rsid w:val="007A5F04"/>
    <w:rsid w:val="007C00BD"/>
    <w:rsid w:val="007C4FD1"/>
    <w:rsid w:val="007C5635"/>
    <w:rsid w:val="007D3036"/>
    <w:rsid w:val="007E00E1"/>
    <w:rsid w:val="007F2F12"/>
    <w:rsid w:val="008020F8"/>
    <w:rsid w:val="008064DE"/>
    <w:rsid w:val="0084146C"/>
    <w:rsid w:val="00850356"/>
    <w:rsid w:val="0085601F"/>
    <w:rsid w:val="00860E79"/>
    <w:rsid w:val="008846BF"/>
    <w:rsid w:val="0088575A"/>
    <w:rsid w:val="00886B05"/>
    <w:rsid w:val="008E09DD"/>
    <w:rsid w:val="008E16A9"/>
    <w:rsid w:val="008E1FE0"/>
    <w:rsid w:val="009004F2"/>
    <w:rsid w:val="00901143"/>
    <w:rsid w:val="00902F69"/>
    <w:rsid w:val="00920ACC"/>
    <w:rsid w:val="009466C1"/>
    <w:rsid w:val="00953CDD"/>
    <w:rsid w:val="00955E42"/>
    <w:rsid w:val="00980DBC"/>
    <w:rsid w:val="00982C95"/>
    <w:rsid w:val="009912B4"/>
    <w:rsid w:val="00997C11"/>
    <w:rsid w:val="009A1EF1"/>
    <w:rsid w:val="009E1752"/>
    <w:rsid w:val="00A00DD2"/>
    <w:rsid w:val="00A01BB6"/>
    <w:rsid w:val="00A14BF1"/>
    <w:rsid w:val="00A3274C"/>
    <w:rsid w:val="00A40F60"/>
    <w:rsid w:val="00A539A6"/>
    <w:rsid w:val="00A701D5"/>
    <w:rsid w:val="00A733FF"/>
    <w:rsid w:val="00A96F42"/>
    <w:rsid w:val="00AA0507"/>
    <w:rsid w:val="00AA5EA1"/>
    <w:rsid w:val="00AD5483"/>
    <w:rsid w:val="00AD7B0A"/>
    <w:rsid w:val="00B11AC8"/>
    <w:rsid w:val="00B1362F"/>
    <w:rsid w:val="00B23340"/>
    <w:rsid w:val="00B3146C"/>
    <w:rsid w:val="00B718B0"/>
    <w:rsid w:val="00B9464A"/>
    <w:rsid w:val="00BA2DCE"/>
    <w:rsid w:val="00BC34E7"/>
    <w:rsid w:val="00BF765E"/>
    <w:rsid w:val="00C41344"/>
    <w:rsid w:val="00C44AD1"/>
    <w:rsid w:val="00C62630"/>
    <w:rsid w:val="00C656BB"/>
    <w:rsid w:val="00C863FE"/>
    <w:rsid w:val="00CA15EB"/>
    <w:rsid w:val="00CA4692"/>
    <w:rsid w:val="00CD2D65"/>
    <w:rsid w:val="00CE6248"/>
    <w:rsid w:val="00D06E72"/>
    <w:rsid w:val="00D27BD5"/>
    <w:rsid w:val="00D3487A"/>
    <w:rsid w:val="00D36893"/>
    <w:rsid w:val="00D40162"/>
    <w:rsid w:val="00D47C46"/>
    <w:rsid w:val="00D57B39"/>
    <w:rsid w:val="00D57CD8"/>
    <w:rsid w:val="00D711E9"/>
    <w:rsid w:val="00D835AA"/>
    <w:rsid w:val="00D966F4"/>
    <w:rsid w:val="00DA1DC1"/>
    <w:rsid w:val="00DA26D3"/>
    <w:rsid w:val="00DE7E14"/>
    <w:rsid w:val="00E24EEB"/>
    <w:rsid w:val="00E44A14"/>
    <w:rsid w:val="00E51EF9"/>
    <w:rsid w:val="00E623CD"/>
    <w:rsid w:val="00E63C26"/>
    <w:rsid w:val="00E71E1B"/>
    <w:rsid w:val="00E74809"/>
    <w:rsid w:val="00E82BE3"/>
    <w:rsid w:val="00E87475"/>
    <w:rsid w:val="00EA646E"/>
    <w:rsid w:val="00EA6D00"/>
    <w:rsid w:val="00EC1B18"/>
    <w:rsid w:val="00ED277A"/>
    <w:rsid w:val="00EE33CF"/>
    <w:rsid w:val="00EE6D24"/>
    <w:rsid w:val="00F01F20"/>
    <w:rsid w:val="00F06F1C"/>
    <w:rsid w:val="00F16B21"/>
    <w:rsid w:val="00F266BF"/>
    <w:rsid w:val="00F3193B"/>
    <w:rsid w:val="00F32ED3"/>
    <w:rsid w:val="00F679B8"/>
    <w:rsid w:val="00F7190D"/>
    <w:rsid w:val="00F80FB1"/>
    <w:rsid w:val="00FB4BB7"/>
    <w:rsid w:val="00FC47BF"/>
    <w:rsid w:val="00FE0759"/>
    <w:rsid w:val="00FE4A4B"/>
    <w:rsid w:val="00FF7A39"/>
    <w:rsid w:val="0FF03E36"/>
    <w:rsid w:val="2DC3318C"/>
    <w:rsid w:val="47D07FAC"/>
    <w:rsid w:val="4FC02968"/>
    <w:rsid w:val="55927A8C"/>
    <w:rsid w:val="6AB05758"/>
    <w:rsid w:val="6F803696"/>
    <w:rsid w:val="771F5AE9"/>
    <w:rsid w:val="7DDB69A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Balloon Text" w:semiHidden="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162A"/>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qFormat/>
    <w:rsid w:val="004E162A"/>
    <w:rPr>
      <w:sz w:val="18"/>
      <w:szCs w:val="18"/>
    </w:rPr>
  </w:style>
  <w:style w:type="paragraph" w:styleId="a4">
    <w:name w:val="footer"/>
    <w:basedOn w:val="a"/>
    <w:link w:val="Char0"/>
    <w:uiPriority w:val="99"/>
    <w:unhideWhenUsed/>
    <w:qFormat/>
    <w:rsid w:val="004E162A"/>
    <w:pPr>
      <w:tabs>
        <w:tab w:val="center" w:pos="4153"/>
        <w:tab w:val="right" w:pos="8306"/>
      </w:tabs>
      <w:snapToGrid w:val="0"/>
      <w:jc w:val="left"/>
    </w:pPr>
    <w:rPr>
      <w:sz w:val="18"/>
      <w:szCs w:val="18"/>
    </w:rPr>
  </w:style>
  <w:style w:type="paragraph" w:styleId="a5">
    <w:name w:val="header"/>
    <w:basedOn w:val="a"/>
    <w:link w:val="Char1"/>
    <w:uiPriority w:val="99"/>
    <w:unhideWhenUsed/>
    <w:qFormat/>
    <w:rsid w:val="004E162A"/>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semiHidden/>
    <w:unhideWhenUsed/>
    <w:rsid w:val="004E162A"/>
    <w:pPr>
      <w:spacing w:beforeAutospacing="1" w:afterAutospacing="1"/>
      <w:jc w:val="left"/>
    </w:pPr>
    <w:rPr>
      <w:rFonts w:cs="Times New Roman"/>
      <w:kern w:val="0"/>
      <w:sz w:val="24"/>
    </w:rPr>
  </w:style>
  <w:style w:type="character" w:styleId="a7">
    <w:name w:val="Strong"/>
    <w:basedOn w:val="a0"/>
    <w:uiPriority w:val="22"/>
    <w:qFormat/>
    <w:rsid w:val="004E162A"/>
    <w:rPr>
      <w:b/>
      <w:bCs/>
    </w:rPr>
  </w:style>
  <w:style w:type="character" w:styleId="a8">
    <w:name w:val="Emphasis"/>
    <w:basedOn w:val="a0"/>
    <w:uiPriority w:val="20"/>
    <w:qFormat/>
    <w:rsid w:val="004E162A"/>
    <w:rPr>
      <w:i/>
    </w:rPr>
  </w:style>
  <w:style w:type="character" w:styleId="a9">
    <w:name w:val="Hyperlink"/>
    <w:basedOn w:val="a0"/>
    <w:uiPriority w:val="99"/>
    <w:unhideWhenUsed/>
    <w:qFormat/>
    <w:rsid w:val="004E162A"/>
    <w:rPr>
      <w:color w:val="0000FF" w:themeColor="hyperlink"/>
      <w:u w:val="single"/>
    </w:rPr>
  </w:style>
  <w:style w:type="paragraph" w:customStyle="1" w:styleId="tips1">
    <w:name w:val="tips1"/>
    <w:basedOn w:val="a"/>
    <w:rsid w:val="004E162A"/>
    <w:pPr>
      <w:widowControl/>
      <w:spacing w:before="100" w:beforeAutospacing="1" w:after="100" w:afterAutospacing="1" w:line="450" w:lineRule="atLeast"/>
      <w:jc w:val="center"/>
    </w:pPr>
    <w:rPr>
      <w:rFonts w:ascii="宋体" w:eastAsia="宋体" w:hAnsi="宋体" w:cs="宋体"/>
      <w:color w:val="59473D"/>
      <w:kern w:val="0"/>
      <w:sz w:val="18"/>
      <w:szCs w:val="18"/>
    </w:rPr>
  </w:style>
  <w:style w:type="character" w:customStyle="1" w:styleId="16">
    <w:name w:val="16"/>
    <w:basedOn w:val="a0"/>
    <w:qFormat/>
    <w:rsid w:val="004E162A"/>
  </w:style>
  <w:style w:type="character" w:customStyle="1" w:styleId="15">
    <w:name w:val="15"/>
    <w:basedOn w:val="a0"/>
    <w:qFormat/>
    <w:rsid w:val="004E162A"/>
  </w:style>
  <w:style w:type="character" w:customStyle="1" w:styleId="Char">
    <w:name w:val="批注框文本 Char"/>
    <w:basedOn w:val="a0"/>
    <w:link w:val="a3"/>
    <w:uiPriority w:val="99"/>
    <w:semiHidden/>
    <w:qFormat/>
    <w:rsid w:val="004E162A"/>
    <w:rPr>
      <w:sz w:val="18"/>
      <w:szCs w:val="18"/>
    </w:rPr>
  </w:style>
  <w:style w:type="character" w:customStyle="1" w:styleId="Char1">
    <w:name w:val="页眉 Char"/>
    <w:basedOn w:val="a0"/>
    <w:link w:val="a5"/>
    <w:uiPriority w:val="99"/>
    <w:semiHidden/>
    <w:qFormat/>
    <w:rsid w:val="004E162A"/>
    <w:rPr>
      <w:sz w:val="18"/>
      <w:szCs w:val="18"/>
    </w:rPr>
  </w:style>
  <w:style w:type="character" w:customStyle="1" w:styleId="Char0">
    <w:name w:val="页脚 Char"/>
    <w:basedOn w:val="a0"/>
    <w:link w:val="a4"/>
    <w:uiPriority w:val="99"/>
    <w:qFormat/>
    <w:rsid w:val="004E162A"/>
    <w:rPr>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gzgp.yiboshi.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zunyihospital.cn/"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zunyihospital.cn/"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10</Pages>
  <Words>785</Words>
  <Characters>4476</Characters>
  <Application>Microsoft Office Word</Application>
  <DocSecurity>0</DocSecurity>
  <Lines>37</Lines>
  <Paragraphs>10</Paragraphs>
  <ScaleCrop>false</ScaleCrop>
  <Company>微软中国</Company>
  <LinksUpToDate>false</LinksUpToDate>
  <CharactersWithSpaces>5251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68</cp:revision>
  <cp:lastPrinted>2016-06-07T01:52:00Z</cp:lastPrinted>
  <dcterms:created xsi:type="dcterms:W3CDTF">2019-06-10T02:18:00Z</dcterms:created>
  <dcterms:modified xsi:type="dcterms:W3CDTF">2019-06-11T01:58:00Z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2052-11.1.0.8661</vt:lpwstr>
  </property>
</Properties>
</file>