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cs="微软雅黑"/>
          <w:b/>
          <w:bCs/>
          <w:sz w:val="28"/>
          <w:szCs w:val="28"/>
          <w:lang w:val="en-US" w:eastAsia="zh-CN"/>
        </w:rPr>
      </w:pPr>
      <w:bookmarkStart w:id="0" w:name="_GoBack"/>
      <w:r>
        <w:rPr>
          <w:rFonts w:hint="eastAsia" w:ascii="微软雅黑" w:hAnsi="微软雅黑" w:eastAsia="微软雅黑" w:cs="微软雅黑"/>
          <w:b/>
          <w:bCs/>
          <w:sz w:val="28"/>
          <w:szCs w:val="28"/>
          <w:lang w:val="en-US" w:eastAsia="zh-CN"/>
        </w:rPr>
        <w:t>这份继续医学教育学习手册等你来拿！</w:t>
      </w:r>
      <w:r>
        <w:rPr>
          <w:rFonts w:hint="eastAsia" w:ascii="微软雅黑" w:hAnsi="微软雅黑" w:cs="微软雅黑"/>
          <w:b/>
          <w:bCs/>
          <w:sz w:val="28"/>
          <w:szCs w:val="28"/>
          <w:lang w:val="en-US" w:eastAsia="zh-CN"/>
        </w:rPr>
        <w:t>（合集）</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cs="微软雅黑"/>
          <w:b/>
          <w:bCs/>
          <w:sz w:val="28"/>
          <w:szCs w:val="28"/>
          <w:lang w:val="en-US" w:eastAsia="zh-CN"/>
        </w:rPr>
      </w:pPr>
      <w:r>
        <w:rPr>
          <w:rFonts w:hint="eastAsia" w:ascii="微软雅黑" w:hAnsi="微软雅黑" w:cs="微软雅黑"/>
          <w:b/>
          <w:bCs/>
          <w:sz w:val="28"/>
          <w:szCs w:val="28"/>
          <w:lang w:val="en-US" w:eastAsia="zh-CN"/>
        </w:rPr>
        <w:t>医博士，医路有我~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eastAsia="zh-CN"/>
        </w:rPr>
      </w:pPr>
      <w:r>
        <w:rPr>
          <w:rFonts w:hint="eastAsia" w:ascii="微软雅黑" w:hAnsi="微软雅黑" w:cs="微软雅黑"/>
          <w:lang w:val="en-US" w:eastAsia="zh-CN"/>
        </w:rPr>
        <w:t>医博士，多年来致力于远程继续医学教育服务，并于</w:t>
      </w:r>
      <w:r>
        <w:rPr>
          <w:rFonts w:hint="eastAsia" w:ascii="微软雅黑" w:hAnsi="微软雅黑" w:eastAsia="微软雅黑" w:cs="微软雅黑"/>
        </w:rPr>
        <w:t>2021年7月获得国家卫健委能力建设与继续教育中心批准的国家远程继续医学教育机构资质</w:t>
      </w:r>
      <w:r>
        <w:rPr>
          <w:rFonts w:hint="eastAsia" w:ascii="微软雅黑" w:hAnsi="微软雅黑" w:cs="微软雅黑"/>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cs="微软雅黑"/>
          <w:lang w:val="en-US" w:eastAsia="zh-CN"/>
        </w:rPr>
      </w:pPr>
      <w:r>
        <w:rPr>
          <w:rFonts w:hint="eastAsia" w:ascii="微软雅黑" w:hAnsi="微软雅黑" w:cs="微软雅黑"/>
          <w:lang w:val="en-US" w:eastAsia="zh-CN"/>
        </w:rPr>
        <w:t>为什么选择医博士？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rFonts w:hint="eastAsia" w:ascii="微软雅黑" w:hAnsi="微软雅黑" w:cs="微软雅黑"/>
          <w:lang w:val="en-US" w:eastAsia="zh-CN"/>
        </w:rPr>
        <w:t>1、课程资源丰富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rFonts w:hint="eastAsia" w:ascii="微软雅黑" w:hAnsi="微软雅黑" w:cs="微软雅黑"/>
          <w:lang w:val="en-US" w:eastAsia="zh-CN"/>
        </w:rPr>
        <w:t>2023年获批的国家级</w:t>
      </w:r>
      <w:r>
        <w:rPr>
          <w:rFonts w:hint="eastAsia" w:ascii="微软雅黑" w:hAnsi="微软雅黑" w:eastAsia="微软雅黑" w:cs="微软雅黑"/>
        </w:rPr>
        <w:t>远程继续医学教育</w:t>
      </w:r>
      <w:r>
        <w:rPr>
          <w:rFonts w:hint="eastAsia" w:ascii="微软雅黑" w:hAnsi="微软雅黑" w:cs="微软雅黑"/>
          <w:lang w:val="en-US" w:eastAsia="zh-CN"/>
        </w:rPr>
        <w:t>371项，课程资源丰富、课程内容紧跟医学发展，二级学科覆盖率100%。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rFonts w:hint="eastAsia" w:ascii="微软雅黑" w:hAnsi="微软雅黑" w:cs="微软雅黑"/>
          <w:lang w:val="en-US" w:eastAsia="zh-CN"/>
        </w:rPr>
        <w:t>2、授课师资实力雄厚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rFonts w:hint="eastAsia" w:ascii="微软雅黑" w:hAnsi="微软雅黑" w:cs="微软雅黑"/>
          <w:lang w:val="en-US" w:eastAsia="zh-CN"/>
        </w:rPr>
        <w:t>医博士汇聚来自全国各学科专家，拥有一支实力雄厚的高水平师资梯队，授课专家多来自于各领域知名专家。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rFonts w:hint="eastAsia" w:ascii="微软雅黑" w:hAnsi="微软雅黑" w:cs="微软雅黑"/>
          <w:lang w:val="en-US" w:eastAsia="zh-CN"/>
        </w:rPr>
        <w:t>3、学习便捷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rFonts w:hint="eastAsia" w:ascii="微软雅黑" w:hAnsi="微软雅黑" w:cs="微软雅黑"/>
          <w:lang w:val="en-US" w:eastAsia="zh-CN"/>
        </w:rPr>
        <w:t>医博士为学员提供网页端（www.yiboshi.com）、手机APP双终端学习方式，学习数据互联互通，累积记录，随时随地碎片化学习。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283845</wp:posOffset>
                </wp:positionV>
                <wp:extent cx="137160" cy="487680"/>
                <wp:effectExtent l="15240" t="6350" r="15240" b="8890"/>
                <wp:wrapNone/>
                <wp:docPr id="23" name="下箭头 23"/>
                <wp:cNvGraphicFramePr/>
                <a:graphic xmlns:a="http://schemas.openxmlformats.org/drawingml/2006/main">
                  <a:graphicData uri="http://schemas.microsoft.com/office/word/2010/wordprocessingShape">
                    <wps:wsp>
                      <wps:cNvSpPr/>
                      <wps:spPr>
                        <a:xfrm>
                          <a:off x="3242945" y="6273165"/>
                          <a:ext cx="137160" cy="487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1.65pt;margin-top:22.35pt;height:38.4pt;width:10.8pt;z-index:251659264;v-text-anchor:middle;mso-width-relative:page;mso-height-relative:page;" fillcolor="#5B9BD5 [3204]" filled="t" stroked="t" coordsize="21600,21600" o:gfxdata="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IGZD01wAAAAkBAAAPAAAAAAAAAAEAIAAAACIAAABkcnMvZG93bnJldi54bWxQSwECFAAU&#10;AAAACACHTuJAJpT70J0CAAAqBQAADgAAAAAAAAABACAAAAAmAQAAZHJzL2Uyb0RvYy54bWxQSwUG&#10;AAAAAAYABgBZAQAANQYAAAAA&#10;" adj="18563,5400">
                <v:fill on="t" focussize="0,0"/>
                <v:stroke weight="1pt" color="#41719C [3204]" miterlimit="8" joinstyle="miter"/>
                <v:imagedata o:title=""/>
                <o:lock v:ext="edit" aspectratio="f"/>
              </v:shape>
            </w:pict>
          </mc:Fallback>
        </mc:AlternateContent>
      </w:r>
      <w:r>
        <w:rPr>
          <w:rFonts w:hint="eastAsia" w:ascii="微软雅黑" w:hAnsi="微软雅黑" w:cs="微软雅黑"/>
          <w:lang w:val="en-US" w:eastAsia="zh-CN"/>
        </w:rPr>
        <w:t>各省继续医学教育详细介绍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cs="微软雅黑"/>
          <w:lang w:val="en-US" w:eastAsia="zh-CN"/>
        </w:rPr>
      </w:pP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云南省继续医学教育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贵州省继续医学教育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湖南省继续医学教育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湖北省继续医学教育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四川省继续医学教育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甘肃省继续医学教育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浙江省继续医学教育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江苏省继续医学教育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青海继续医学教育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广西省继续医学教育</w:t>
      </w:r>
    </w:p>
    <w:p>
      <w:pP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上海市继续医学教育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cs="微软雅黑"/>
          <w:color w:val="0000FF"/>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微软雅黑" w:hAnsi="微软雅黑" w:cs="微软雅黑"/>
          <w:i w:val="0"/>
          <w:iCs w:val="0"/>
          <w:caps w:val="0"/>
          <w:color w:val="000000"/>
          <w:spacing w:val="7"/>
          <w:w w:val="100"/>
          <w:kern w:val="0"/>
          <w:position w:val="0"/>
          <w:sz w:val="19"/>
          <w:szCs w:val="19"/>
          <w:shd w:val="clear" w:color="auto" w:fill="FFFFFF"/>
          <w:lang w:val="en-US" w:eastAsia="zh-CN" w:bidi="ar"/>
        </w:rPr>
      </w:pPr>
      <w:r>
        <w:rPr>
          <w:rFonts w:hint="eastAsia" w:ascii="微软雅黑" w:hAnsi="微软雅黑" w:cs="微软雅黑"/>
          <w:i w:val="0"/>
          <w:iCs w:val="0"/>
          <w:caps w:val="0"/>
          <w:color w:val="000000"/>
          <w:spacing w:val="7"/>
          <w:w w:val="100"/>
          <w:kern w:val="0"/>
          <w:position w:val="0"/>
          <w:sz w:val="19"/>
          <w:szCs w:val="19"/>
          <w:shd w:val="clear" w:color="auto" w:fill="FFFFFF"/>
          <w:lang w:val="en-US" w:eastAsia="zh-CN" w:bidi="ar"/>
        </w:rPr>
        <w:t>还等什么，赶快下载医博士APP加入学习吧~~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i w:val="0"/>
          <w:iCs w:val="0"/>
          <w:caps w:val="0"/>
          <w:color w:val="276CA3"/>
          <w:spacing w:val="7"/>
          <w:sz w:val="18"/>
          <w:szCs w:val="18"/>
          <w:u w:val="none"/>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i w:val="0"/>
          <w:iCs w:val="0"/>
          <w:caps w:val="0"/>
          <w:color w:val="276CA3"/>
          <w:spacing w:val="7"/>
          <w:sz w:val="18"/>
          <w:szCs w:val="18"/>
          <w:u w:val="none"/>
          <w:shd w:val="clear" w:fill="FFFFFF"/>
          <w:lang w:val="en-US" w:eastAsia="zh-CN"/>
        </w:rPr>
      </w:pPr>
      <w:r>
        <w:rPr>
          <w:rFonts w:hint="eastAsia" w:ascii="微软雅黑" w:hAnsi="微软雅黑" w:cs="微软雅黑"/>
          <w:i w:val="0"/>
          <w:iCs w:val="0"/>
          <w:caps w:val="0"/>
          <w:color w:val="276CA3"/>
          <w:spacing w:val="7"/>
          <w:sz w:val="18"/>
          <w:szCs w:val="18"/>
          <w:u w:val="none"/>
          <w:shd w:val="clear" w:fill="FFFFFF"/>
          <w:lang w:val="en-US" w:eastAsia="zh-CN"/>
        </w:rPr>
        <w:t>相关推荐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default" w:ascii="微软雅黑" w:hAnsi="微软雅黑" w:eastAsia="微软雅黑" w:cs="微软雅黑"/>
          <w:i w:val="0"/>
          <w:iCs w:val="0"/>
          <w:caps w:val="0"/>
          <w:color w:val="276CA3"/>
          <w:spacing w:val="7"/>
          <w:sz w:val="18"/>
          <w:szCs w:val="18"/>
          <w:u w:val="none"/>
          <w:shd w:val="clear" w:fill="FFFFFF"/>
          <w:lang w:val="en-US" w:eastAsia="zh-CN"/>
        </w:rPr>
      </w:pPr>
      <w:r>
        <w:rPr>
          <w:rFonts w:hint="eastAsia" w:ascii="微软雅黑" w:hAnsi="微软雅黑" w:eastAsia="微软雅黑" w:cs="微软雅黑"/>
          <w:i w:val="0"/>
          <w:iCs w:val="0"/>
          <w:caps w:val="0"/>
          <w:color w:val="276CA3"/>
          <w:spacing w:val="7"/>
          <w:sz w:val="18"/>
          <w:szCs w:val="18"/>
          <w:u w:val="none"/>
          <w:shd w:val="clear" w:fill="FFFFFF"/>
        </w:rPr>
        <w:fldChar w:fldCharType="begin"/>
      </w:r>
      <w:r>
        <w:rPr>
          <w:rFonts w:hint="eastAsia" w:ascii="微软雅黑" w:hAnsi="微软雅黑" w:eastAsia="微软雅黑" w:cs="微软雅黑"/>
          <w:i w:val="0"/>
          <w:iCs w:val="0"/>
          <w:caps w:val="0"/>
          <w:color w:val="276CA3"/>
          <w:spacing w:val="7"/>
          <w:sz w:val="18"/>
          <w:szCs w:val="18"/>
          <w:u w:val="none"/>
          <w:shd w:val="clear" w:fill="FFFFFF"/>
        </w:rPr>
        <w:instrText xml:space="preserve"> HYPERLINK "https://mp.weixin.qq.com/s?__biz=MzI3OTA2MDIxNA==&amp;mid=2247524954&amp;idx=1&amp;sn=09f4273c0f0700aebd73259f8fab0a57&amp;chksm=eb4fa9c3dc3820d53f9b9fcb9e0c21843e9ae4f4569a19a479dc7d57d6cf5c9df3d3177e7172&amp;token=2012477290&amp;lang=zh_CN&amp;scene=21" \l "wechat_redirect" </w:instrText>
      </w:r>
      <w:r>
        <w:rPr>
          <w:rFonts w:hint="eastAsia" w:ascii="微软雅黑" w:hAnsi="微软雅黑" w:eastAsia="微软雅黑" w:cs="微软雅黑"/>
          <w:i w:val="0"/>
          <w:iCs w:val="0"/>
          <w:caps w:val="0"/>
          <w:color w:val="276CA3"/>
          <w:spacing w:val="7"/>
          <w:sz w:val="18"/>
          <w:szCs w:val="18"/>
          <w:u w:val="none"/>
          <w:shd w:val="clear" w:fill="FFFFFF"/>
        </w:rPr>
        <w:fldChar w:fldCharType="separate"/>
      </w:r>
      <w:r>
        <w:rPr>
          <w:rStyle w:val="8"/>
          <w:rFonts w:hint="eastAsia" w:ascii="微软雅黑" w:hAnsi="微软雅黑" w:eastAsia="微软雅黑" w:cs="微软雅黑"/>
          <w:i w:val="0"/>
          <w:iCs w:val="0"/>
          <w:caps w:val="0"/>
          <w:color w:val="276CA3"/>
          <w:spacing w:val="7"/>
          <w:sz w:val="18"/>
          <w:szCs w:val="18"/>
          <w:u w:val="none"/>
          <w:shd w:val="clear" w:fill="FFFFFF"/>
        </w:rPr>
        <w:t>1、医务人员不参加继续医学教育有什么后果吗？可以晋升吗？</w:t>
      </w:r>
      <w:r>
        <w:rPr>
          <w:rStyle w:val="8"/>
          <w:rFonts w:hint="eastAsia" w:ascii="微软雅黑" w:hAnsi="微软雅黑" w:cs="微软雅黑"/>
          <w:i w:val="0"/>
          <w:iCs w:val="0"/>
          <w:caps w:val="0"/>
          <w:color w:val="276CA3"/>
          <w:spacing w:val="7"/>
          <w:sz w:val="18"/>
          <w:szCs w:val="18"/>
          <w:u w:val="none"/>
          <w:shd w:val="clear" w:fill="FFFFFF"/>
          <w:lang w:val="en-US" w:eastAsia="zh-CN"/>
        </w:rPr>
        <w:t>--已有文章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default" w:ascii="微软雅黑" w:hAnsi="微软雅黑" w:eastAsia="微软雅黑" w:cs="微软雅黑"/>
          <w:i w:val="0"/>
          <w:iCs w:val="0"/>
          <w:caps w:val="0"/>
          <w:color w:val="276CA3"/>
          <w:spacing w:val="7"/>
          <w:sz w:val="18"/>
          <w:szCs w:val="18"/>
          <w:u w:val="none"/>
          <w:shd w:val="clear" w:fill="FFFFFF"/>
          <w:lang w:val="en-US" w:eastAsia="zh-CN"/>
        </w:rPr>
      </w:pPr>
      <w:r>
        <w:rPr>
          <w:rFonts w:hint="eastAsia" w:ascii="微软雅黑" w:hAnsi="微软雅黑" w:eastAsia="微软雅黑" w:cs="微软雅黑"/>
          <w:i w:val="0"/>
          <w:iCs w:val="0"/>
          <w:caps w:val="0"/>
          <w:color w:val="276CA3"/>
          <w:spacing w:val="7"/>
          <w:sz w:val="18"/>
          <w:szCs w:val="18"/>
          <w:u w:val="none"/>
          <w:shd w:val="clear" w:fill="FFFFFF"/>
        </w:rPr>
        <w:fldChar w:fldCharType="end"/>
      </w:r>
      <w:r>
        <w:rPr>
          <w:rFonts w:hint="eastAsia" w:ascii="微软雅黑" w:hAnsi="微软雅黑" w:eastAsia="微软雅黑" w:cs="微软雅黑"/>
          <w:i w:val="0"/>
          <w:iCs w:val="0"/>
          <w:caps w:val="0"/>
          <w:color w:val="276CA3"/>
          <w:spacing w:val="7"/>
          <w:sz w:val="18"/>
          <w:szCs w:val="18"/>
          <w:u w:val="none"/>
          <w:shd w:val="clear" w:fill="FFFFFF"/>
        </w:rPr>
        <w:fldChar w:fldCharType="begin"/>
      </w:r>
      <w:r>
        <w:rPr>
          <w:rFonts w:hint="eastAsia" w:ascii="微软雅黑" w:hAnsi="微软雅黑" w:eastAsia="微软雅黑" w:cs="微软雅黑"/>
          <w:i w:val="0"/>
          <w:iCs w:val="0"/>
          <w:caps w:val="0"/>
          <w:color w:val="276CA3"/>
          <w:spacing w:val="7"/>
          <w:sz w:val="18"/>
          <w:szCs w:val="18"/>
          <w:u w:val="none"/>
          <w:shd w:val="clear" w:fill="FFFFFF"/>
        </w:rPr>
        <w:instrText xml:space="preserve"> HYPERLINK "https://mp.weixin.qq.com/s?__biz=MzI3OTA2MDIxNA==&amp;mid=2247525129&amp;idx=2&amp;sn=5625a429bd75569a767c69a3a4b06a76&amp;chksm=eb4fa890dc3821866b036799271f73e9d31ad0140bbf61f9201cb26d15497b0a6c78bf62631b&amp;token=2012477290&amp;lang=zh_CN&amp;scene=21" \l "wechat_redirect" </w:instrText>
      </w:r>
      <w:r>
        <w:rPr>
          <w:rFonts w:hint="eastAsia" w:ascii="微软雅黑" w:hAnsi="微软雅黑" w:eastAsia="微软雅黑" w:cs="微软雅黑"/>
          <w:i w:val="0"/>
          <w:iCs w:val="0"/>
          <w:caps w:val="0"/>
          <w:color w:val="276CA3"/>
          <w:spacing w:val="7"/>
          <w:sz w:val="18"/>
          <w:szCs w:val="18"/>
          <w:u w:val="none"/>
          <w:shd w:val="clear" w:fill="FFFFFF"/>
        </w:rPr>
        <w:fldChar w:fldCharType="separate"/>
      </w:r>
      <w:r>
        <w:rPr>
          <w:rStyle w:val="8"/>
          <w:rFonts w:hint="eastAsia" w:ascii="微软雅黑" w:hAnsi="微软雅黑" w:eastAsia="微软雅黑" w:cs="微软雅黑"/>
          <w:i w:val="0"/>
          <w:iCs w:val="0"/>
          <w:caps w:val="0"/>
          <w:color w:val="276CA3"/>
          <w:spacing w:val="7"/>
          <w:sz w:val="18"/>
          <w:szCs w:val="18"/>
          <w:u w:val="none"/>
          <w:shd w:val="clear" w:fill="FFFFFF"/>
        </w:rPr>
        <w:t>2、医学继教学分通关指南 → 学完就能申请学分的方法来了！</w:t>
      </w:r>
      <w:r>
        <w:rPr>
          <w:rStyle w:val="8"/>
          <w:rFonts w:hint="eastAsia" w:ascii="微软雅黑" w:hAnsi="微软雅黑" w:cs="微软雅黑"/>
          <w:i w:val="0"/>
          <w:iCs w:val="0"/>
          <w:caps w:val="0"/>
          <w:color w:val="276CA3"/>
          <w:spacing w:val="7"/>
          <w:sz w:val="18"/>
          <w:szCs w:val="18"/>
          <w:u w:val="none"/>
          <w:shd w:val="clear" w:fill="FFFFFF"/>
          <w:lang w:val="en-US" w:eastAsia="zh-CN"/>
        </w:rPr>
        <w:t>--已有文章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276CA3"/>
          <w:spacing w:val="7"/>
          <w:sz w:val="18"/>
          <w:szCs w:val="18"/>
          <w:u w:val="none"/>
          <w:shd w:val="clear" w:fill="FFFFFF"/>
        </w:rPr>
        <w:fldChar w:fldCharType="end"/>
      </w:r>
      <w:r>
        <w:rPr>
          <w:rFonts w:hint="eastAsia" w:ascii="微软雅黑" w:hAnsi="微软雅黑" w:cs="微软雅黑"/>
          <w:i w:val="0"/>
          <w:iCs w:val="0"/>
          <w:caps w:val="0"/>
          <w:color w:val="276CA3"/>
          <w:spacing w:val="7"/>
          <w:sz w:val="18"/>
          <w:szCs w:val="18"/>
          <w:u w:val="none"/>
          <w:shd w:val="clear" w:fill="FFFFFF"/>
          <w:lang w:val="en-US" w:eastAsia="zh-CN"/>
        </w:rPr>
        <w:t>3、医博士学习常见问题？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lang w:val="en-US" w:eastAsia="zh-CN"/>
        </w:rPr>
      </w:pP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OWM0NjEzMmI1MDkyYzAxMzA3M2E5OGUxMTEzOTgifQ=="/>
  </w:docVars>
  <w:rsids>
    <w:rsidRoot w:val="00000000"/>
    <w:rsid w:val="07915325"/>
    <w:rsid w:val="08423B3A"/>
    <w:rsid w:val="08C83F09"/>
    <w:rsid w:val="0A2166A1"/>
    <w:rsid w:val="0B0E66CA"/>
    <w:rsid w:val="1C203782"/>
    <w:rsid w:val="1F5B09DE"/>
    <w:rsid w:val="215C6116"/>
    <w:rsid w:val="232D76C4"/>
    <w:rsid w:val="31F755AC"/>
    <w:rsid w:val="41401430"/>
    <w:rsid w:val="533F1E30"/>
    <w:rsid w:val="62990988"/>
    <w:rsid w:val="6A1A25C7"/>
    <w:rsid w:val="7483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微软雅黑" w:cs="Times New Roman"/>
      <w:color w:val="000000"/>
      <w:spacing w:val="0"/>
      <w:w w:val="100"/>
      <w:position w:val="0"/>
      <w:sz w:val="18"/>
      <w:szCs w:val="24"/>
      <w:shd w:val="clear" w:color="auto" w:fill="auto"/>
      <w:lang w:val="en-US" w:eastAsia="en-US" w:bidi="en-US"/>
    </w:rPr>
  </w:style>
  <w:style w:type="paragraph" w:styleId="2">
    <w:name w:val="heading 1"/>
    <w:basedOn w:val="1"/>
    <w:next w:val="1"/>
    <w:link w:val="1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 w:type="paragraph" w:customStyle="1" w:styleId="9">
    <w:name w:val="文章内一标题"/>
    <w:basedOn w:val="1"/>
    <w:link w:val="10"/>
    <w:qFormat/>
    <w:uiPriority w:val="0"/>
    <w:pPr>
      <w:widowControl w:val="0"/>
      <w:shd w:val="clear" w:color="auto" w:fill="auto"/>
      <w:spacing w:before="120" w:after="120" w:line="240" w:lineRule="auto"/>
      <w:ind w:leftChars="200"/>
      <w:jc w:val="left"/>
    </w:pPr>
    <w:rPr>
      <w:rFonts w:ascii="Times New Roman" w:hAnsi="Times New Roman"/>
      <w:b/>
      <w:u w:val="none"/>
      <w:lang w:val="zh-TW" w:eastAsia="zh-TW" w:bidi="zh-TW"/>
    </w:rPr>
  </w:style>
  <w:style w:type="character" w:customStyle="1" w:styleId="10">
    <w:name w:val="Body text|6_"/>
    <w:basedOn w:val="5"/>
    <w:link w:val="9"/>
    <w:qFormat/>
    <w:uiPriority w:val="0"/>
    <w:rPr>
      <w:rFonts w:ascii="Times New Roman" w:hAnsi="Times New Roman" w:eastAsia="微软雅黑"/>
      <w:b/>
      <w:u w:val="none"/>
      <w:shd w:val="clear" w:color="auto" w:fill="auto"/>
      <w:lang w:val="zh-TW" w:eastAsia="zh-TW" w:bidi="zh-TW"/>
    </w:rPr>
  </w:style>
  <w:style w:type="character" w:customStyle="1" w:styleId="11">
    <w:name w:val="标题 1 字符"/>
    <w:basedOn w:val="5"/>
    <w:link w:val="2"/>
    <w:qFormat/>
    <w:uiPriority w:val="0"/>
    <w:rPr>
      <w:rFonts w:eastAsia="宋体" w:asciiTheme="minorAscii" w:hAnsiTheme="minorAscii" w:cstheme="minorBidi"/>
      <w:b/>
      <w:bCs/>
      <w:kern w:val="44"/>
      <w:sz w:val="28"/>
      <w:szCs w:val="44"/>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512</Characters>
  <Lines>0</Lines>
  <Paragraphs>0</Paragraphs>
  <TotalTime>9</TotalTime>
  <ScaleCrop>false</ScaleCrop>
  <LinksUpToDate>false</LinksUpToDate>
  <CharactersWithSpaces>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2022-04-13T02:43:00Z</dcterms:created>
  <dc:creator>Ybs</dc:creator>
  <cp:lastModifiedBy>草菇-HST</cp:lastModifiedBy>
  <dcterms:modified xsi:type="dcterms:W3CDTF">2023-08-08T06:18:50Z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94AC53AD10514C92AEF48C711219E722_13</vt:lpwstr>
  </property>
</Properties>
</file>